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CB5AFC" w14:textId="63650E73" w:rsidR="000641BB" w:rsidRPr="000D6E4C" w:rsidRDefault="000641BB" w:rsidP="000641B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0D6E4C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106-bis-e</w:t>
      </w:r>
      <w:r w:rsidRPr="000D6E4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0D6E4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0D6E4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bookmarkStart w:id="0" w:name="_GoBack"/>
      <w:bookmarkEnd w:id="0"/>
      <w:r w:rsidRPr="000D6E4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0D6E4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0D6E4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0D6E4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0D6E4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0D6E4C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0D6E4C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</w:t>
      </w:r>
      <w:r w:rsidR="00160390" w:rsidRPr="000D6E4C">
        <w:rPr>
          <w:rFonts w:ascii="Arial" w:eastAsiaTheme="minorEastAsia" w:hAnsi="Arial" w:cs="Arial"/>
          <w:b/>
          <w:sz w:val="24"/>
          <w:szCs w:val="24"/>
          <w:lang w:eastAsia="zh-CN"/>
        </w:rPr>
        <w:t>23</w:t>
      </w:r>
      <w:r w:rsidR="00160390">
        <w:rPr>
          <w:rFonts w:ascii="Arial" w:eastAsiaTheme="minorEastAsia" w:hAnsi="Arial" w:cs="Arial"/>
          <w:b/>
          <w:sz w:val="24"/>
          <w:szCs w:val="24"/>
          <w:lang w:eastAsia="zh-CN"/>
        </w:rPr>
        <w:t>0663</w:t>
      </w:r>
      <w:r w:rsidR="00160390"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</w:p>
    <w:p w14:paraId="0ED16545" w14:textId="286E42E0" w:rsidR="0068254F" w:rsidRPr="00881E60" w:rsidRDefault="000641BB" w:rsidP="000641BB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0D6E4C">
        <w:rPr>
          <w:rFonts w:ascii="Arial" w:eastAsiaTheme="minorEastAsia" w:hAnsi="Arial" w:cs="Arial"/>
          <w:b/>
          <w:sz w:val="24"/>
          <w:szCs w:val="24"/>
          <w:lang w:eastAsia="zh-CN"/>
        </w:rPr>
        <w:t>Electronic Meeting, 17 April –26 April, 2023</w:t>
      </w:r>
    </w:p>
    <w:p w14:paraId="76E482D2" w14:textId="7B62C367" w:rsidR="000641BB" w:rsidRDefault="00E61455" w:rsidP="000641BB">
      <w:pPr>
        <w:tabs>
          <w:tab w:val="left" w:pos="1985"/>
        </w:tabs>
        <w:ind w:left="648" w:hangingChars="300" w:hanging="648"/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0641BB">
        <w:rPr>
          <w:rFonts w:ascii="Arial" w:hAnsi="Arial" w:cs="Arial"/>
          <w:sz w:val="22"/>
          <w:lang w:eastAsia="zh-CN"/>
        </w:rPr>
        <w:t xml:space="preserve"> </w:t>
      </w:r>
      <w:r w:rsidR="000641BB" w:rsidRPr="000641BB">
        <w:rPr>
          <w:rFonts w:ascii="Arial" w:hAnsi="Arial" w:cs="Arial"/>
          <w:sz w:val="22"/>
          <w:lang w:eastAsia="zh-CN"/>
        </w:rPr>
        <w:t>NR SL con-current operation and co-channel coexistence scenario of LTE V2X and NR V2X</w:t>
      </w:r>
      <w:r w:rsidR="000641BB">
        <w:rPr>
          <w:rFonts w:ascii="Arial" w:hAnsi="Arial" w:cs="Arial"/>
          <w:sz w:val="22"/>
          <w:lang w:eastAsia="zh-CN"/>
        </w:rPr>
        <w:t xml:space="preserve"> </w:t>
      </w:r>
    </w:p>
    <w:p w14:paraId="73AD8CE3" w14:textId="780CFFA3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0641BB">
        <w:rPr>
          <w:rFonts w:ascii="Arial" w:hAnsi="Arial" w:cs="Arial"/>
          <w:sz w:val="22"/>
          <w:lang w:eastAsia="zh-CN"/>
        </w:rPr>
        <w:t>5.31.4</w:t>
      </w:r>
    </w:p>
    <w:p w14:paraId="6402E503" w14:textId="56746DAE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641BB" w:rsidRPr="00086D39">
        <w:rPr>
          <w:rFonts w:ascii="Arial" w:hAnsi="Arial" w:cs="Arial"/>
          <w:sz w:val="22"/>
        </w:rPr>
        <w:t>LG Electronics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5B29BED9" w:rsidR="00EF3FF4" w:rsidRPr="000641BB" w:rsidRDefault="000641BB" w:rsidP="003E08FC">
      <w:pPr>
        <w:pStyle w:val="1"/>
        <w:rPr>
          <w:sz w:val="32"/>
          <w:lang w:eastAsia="zh-CN"/>
        </w:rPr>
      </w:pPr>
      <w:r w:rsidRPr="000641BB">
        <w:rPr>
          <w:sz w:val="32"/>
        </w:rPr>
        <w:t>1-1: Con-current operation of Uu@Licensed and SL@Un-licensed</w:t>
      </w:r>
    </w:p>
    <w:p w14:paraId="7A4A87F7" w14:textId="767E0243" w:rsidR="000641BB" w:rsidRPr="000641BB" w:rsidRDefault="000641BB" w:rsidP="000641BB">
      <w:pPr>
        <w:pStyle w:val="2"/>
        <w:rPr>
          <w:sz w:val="28"/>
        </w:rPr>
      </w:pPr>
      <w:r w:rsidRPr="000641BB">
        <w:rPr>
          <w:sz w:val="28"/>
        </w:rPr>
        <w:t>1-1-1: Limited number of example band combination for Uu@Licensed and SL@Un-licensed</w:t>
      </w:r>
    </w:p>
    <w:p w14:paraId="65AFA2FB" w14:textId="6B7F7D39" w:rsidR="00EF3FF4" w:rsidRPr="000641BB" w:rsidRDefault="000641BB" w:rsidP="003E08FC">
      <w:pPr>
        <w:rPr>
          <w:lang w:eastAsia="zh-CN"/>
        </w:rPr>
      </w:pPr>
      <w:r>
        <w:rPr>
          <w:b/>
          <w:lang w:eastAsia="zh-CN"/>
        </w:rPr>
        <w:t>G</w:t>
      </w:r>
      <w:r w:rsidRPr="000641BB">
        <w:rPr>
          <w:b/>
          <w:lang w:eastAsia="zh-CN"/>
        </w:rPr>
        <w:t xml:space="preserve">TW </w:t>
      </w:r>
      <w:r w:rsidR="002145B5" w:rsidRPr="000641BB">
        <w:rPr>
          <w:b/>
          <w:lang w:eastAsia="zh-CN"/>
        </w:rPr>
        <w:t>Agreement</w:t>
      </w:r>
      <w:r w:rsidR="00EF3FF4" w:rsidRPr="000641BB">
        <w:rPr>
          <w:lang w:eastAsia="zh-CN"/>
        </w:rPr>
        <w:t>:</w:t>
      </w:r>
      <w:r w:rsidR="00B4053B" w:rsidRPr="000641BB">
        <w:rPr>
          <w:lang w:eastAsia="zh-CN"/>
        </w:rPr>
        <w:t xml:space="preserve"> </w:t>
      </w:r>
    </w:p>
    <w:p w14:paraId="1E0C6721" w14:textId="6613EB9B" w:rsidR="00EF3FF4" w:rsidRPr="00E509C9" w:rsidRDefault="000641BB" w:rsidP="00E509C9">
      <w:pPr>
        <w:pStyle w:val="B1"/>
        <w:numPr>
          <w:ilvl w:val="0"/>
          <w:numId w:val="33"/>
        </w:numPr>
        <w:rPr>
          <w:rFonts w:eastAsiaTheme="minorEastAsia"/>
          <w:lang w:eastAsia="ko-KR"/>
        </w:rPr>
      </w:pPr>
      <w:r w:rsidRPr="00E509C9">
        <w:rPr>
          <w:rFonts w:eastAsiaTheme="minorEastAsia"/>
          <w:lang w:eastAsia="ko-KR"/>
        </w:rPr>
        <w:t>According to the agreement in RAN4#106, one example band combination is recommended to meet the WI objectives and schedule</w:t>
      </w:r>
    </w:p>
    <w:p w14:paraId="629E7CF9" w14:textId="77777777" w:rsidR="000641BB" w:rsidRDefault="000641BB" w:rsidP="003E08FC">
      <w:pPr>
        <w:pStyle w:val="B1"/>
        <w:rPr>
          <w:szCs w:val="24"/>
          <w:lang w:eastAsia="zh-CN"/>
        </w:rPr>
      </w:pPr>
    </w:p>
    <w:p w14:paraId="4B831985" w14:textId="091AF355" w:rsidR="000641BB" w:rsidRPr="000641BB" w:rsidRDefault="000641BB" w:rsidP="000641BB">
      <w:pPr>
        <w:pStyle w:val="2"/>
        <w:rPr>
          <w:sz w:val="28"/>
        </w:rPr>
      </w:pPr>
      <w:r w:rsidRPr="000641BB">
        <w:rPr>
          <w:sz w:val="28"/>
        </w:rPr>
        <w:t>1-1-2: Example band combination for Uu@Licensed and SL@Un-licensed</w:t>
      </w:r>
    </w:p>
    <w:p w14:paraId="7F76EED6" w14:textId="77777777" w:rsidR="000641BB" w:rsidRPr="000641BB" w:rsidRDefault="000641BB" w:rsidP="000641BB">
      <w:pPr>
        <w:rPr>
          <w:lang w:eastAsia="zh-CN"/>
        </w:rPr>
      </w:pPr>
      <w:r>
        <w:rPr>
          <w:b/>
          <w:lang w:eastAsia="zh-CN"/>
        </w:rPr>
        <w:t>G</w:t>
      </w:r>
      <w:r w:rsidRPr="000641BB">
        <w:rPr>
          <w:b/>
          <w:lang w:eastAsia="zh-CN"/>
        </w:rPr>
        <w:t>TW Agreement</w:t>
      </w:r>
      <w:r w:rsidRPr="000641BB">
        <w:rPr>
          <w:lang w:eastAsia="zh-CN"/>
        </w:rPr>
        <w:t xml:space="preserve">: </w:t>
      </w:r>
    </w:p>
    <w:p w14:paraId="7971488E" w14:textId="25F0E962" w:rsidR="000641BB" w:rsidRPr="00E509C9" w:rsidRDefault="000641BB" w:rsidP="00E509C9">
      <w:pPr>
        <w:pStyle w:val="B1"/>
        <w:numPr>
          <w:ilvl w:val="0"/>
          <w:numId w:val="33"/>
        </w:numPr>
        <w:rPr>
          <w:rFonts w:eastAsiaTheme="minorEastAsia"/>
          <w:lang w:eastAsia="ko-KR"/>
        </w:rPr>
      </w:pPr>
      <w:r w:rsidRPr="00E509C9">
        <w:rPr>
          <w:rFonts w:eastAsiaTheme="minorEastAsia"/>
          <w:lang w:eastAsia="ko-KR"/>
        </w:rPr>
        <w:t>Use n77@licensed band + n46@unlicensed band as the example band combination.</w:t>
      </w:r>
    </w:p>
    <w:p w14:paraId="1221C678" w14:textId="74E699F7" w:rsidR="000641BB" w:rsidRPr="00B9495A" w:rsidRDefault="000641BB" w:rsidP="000641BB">
      <w:pPr>
        <w:pStyle w:val="B1"/>
        <w:numPr>
          <w:ilvl w:val="1"/>
          <w:numId w:val="33"/>
        </w:numPr>
        <w:rPr>
          <w:lang w:eastAsia="zh-CN"/>
        </w:rPr>
      </w:pPr>
      <w:r w:rsidRPr="00B9495A">
        <w:rPr>
          <w:lang w:eastAsia="zh-CN"/>
        </w:rPr>
        <w:t xml:space="preserve">Revisit the above agreement if there is further input from operator in this meeting </w:t>
      </w:r>
    </w:p>
    <w:p w14:paraId="13A9E4A7" w14:textId="021FF52E" w:rsidR="00D8253E" w:rsidRPr="00B9495A" w:rsidRDefault="00D8253E" w:rsidP="00D8253E">
      <w:pPr>
        <w:rPr>
          <w:lang w:eastAsia="zh-CN"/>
        </w:rPr>
      </w:pPr>
      <w:r w:rsidRPr="00B9495A">
        <w:rPr>
          <w:b/>
          <w:lang w:eastAsia="zh-CN"/>
        </w:rPr>
        <w:t>Agreement</w:t>
      </w:r>
      <w:r w:rsidRPr="00B9495A">
        <w:rPr>
          <w:lang w:eastAsia="zh-CN"/>
        </w:rPr>
        <w:t xml:space="preserve">: </w:t>
      </w:r>
    </w:p>
    <w:p w14:paraId="672ADE93" w14:textId="4409679E" w:rsidR="00D8253E" w:rsidRPr="00B9495A" w:rsidRDefault="00D8253E" w:rsidP="00D8253E">
      <w:pPr>
        <w:pStyle w:val="B1"/>
        <w:numPr>
          <w:ilvl w:val="0"/>
          <w:numId w:val="33"/>
        </w:numPr>
        <w:rPr>
          <w:rFonts w:eastAsiaTheme="minorEastAsia"/>
          <w:lang w:eastAsia="ko-KR"/>
        </w:rPr>
      </w:pPr>
      <w:r w:rsidRPr="00B9495A">
        <w:rPr>
          <w:rFonts w:eastAsiaTheme="minorEastAsia"/>
          <w:lang w:eastAsia="ko-KR"/>
        </w:rPr>
        <w:t>Use n78@licensed band + n46@unlicensed band as the example band combination instead of GTW agreement (n77@licensed band + n46@unlicensed band).</w:t>
      </w:r>
    </w:p>
    <w:p w14:paraId="4DAD9782" w14:textId="630656CE" w:rsidR="00D8253E" w:rsidRPr="00D8253E" w:rsidRDefault="00D8253E" w:rsidP="00D8253E">
      <w:pPr>
        <w:pStyle w:val="B1"/>
        <w:rPr>
          <w:rFonts w:eastAsiaTheme="minorEastAsia"/>
          <w:lang w:eastAsia="ko-KR"/>
        </w:rPr>
      </w:pPr>
    </w:p>
    <w:p w14:paraId="566DC766" w14:textId="374E69C7" w:rsidR="000641BB" w:rsidRPr="000641BB" w:rsidRDefault="000641BB" w:rsidP="000641BB">
      <w:pPr>
        <w:pStyle w:val="1"/>
        <w:rPr>
          <w:sz w:val="32"/>
          <w:lang w:eastAsia="zh-CN"/>
        </w:rPr>
      </w:pPr>
      <w:r w:rsidRPr="000641BB">
        <w:rPr>
          <w:sz w:val="32"/>
        </w:rPr>
        <w:t>1-</w:t>
      </w:r>
      <w:r>
        <w:rPr>
          <w:sz w:val="32"/>
        </w:rPr>
        <w:t>2</w:t>
      </w:r>
      <w:r w:rsidRPr="000641BB">
        <w:rPr>
          <w:sz w:val="32"/>
        </w:rPr>
        <w:t>: Other con-current operation of Uu and SL</w:t>
      </w:r>
    </w:p>
    <w:p w14:paraId="4C877888" w14:textId="212E45E2" w:rsidR="000641BB" w:rsidRPr="000641BB" w:rsidRDefault="000641BB" w:rsidP="000641BB">
      <w:pPr>
        <w:pStyle w:val="2"/>
        <w:rPr>
          <w:sz w:val="28"/>
        </w:rPr>
      </w:pPr>
      <w:r w:rsidRPr="000641BB">
        <w:rPr>
          <w:sz w:val="28"/>
        </w:rPr>
        <w:t>1-</w:t>
      </w:r>
      <w:r>
        <w:rPr>
          <w:sz w:val="28"/>
        </w:rPr>
        <w:t>2</w:t>
      </w:r>
      <w:r w:rsidRPr="000641BB">
        <w:rPr>
          <w:sz w:val="28"/>
        </w:rPr>
        <w:t>-1: Con-current operation of Uu@Un-licensed and SL@Un-licensed</w:t>
      </w:r>
    </w:p>
    <w:p w14:paraId="0427E981" w14:textId="77777777" w:rsidR="000641BB" w:rsidRPr="000641BB" w:rsidRDefault="000641BB" w:rsidP="000641BB">
      <w:pPr>
        <w:rPr>
          <w:lang w:eastAsia="zh-CN"/>
        </w:rPr>
      </w:pPr>
      <w:r>
        <w:rPr>
          <w:b/>
          <w:lang w:eastAsia="zh-CN"/>
        </w:rPr>
        <w:t>G</w:t>
      </w:r>
      <w:r w:rsidRPr="000641BB">
        <w:rPr>
          <w:b/>
          <w:lang w:eastAsia="zh-CN"/>
        </w:rPr>
        <w:t>TW Agreement</w:t>
      </w:r>
      <w:r w:rsidRPr="000641BB">
        <w:rPr>
          <w:lang w:eastAsia="zh-CN"/>
        </w:rPr>
        <w:t xml:space="preserve">: </w:t>
      </w:r>
    </w:p>
    <w:p w14:paraId="0A35A327" w14:textId="66F9749D" w:rsidR="000641BB" w:rsidRPr="00E509C9" w:rsidRDefault="000641BB" w:rsidP="00E509C9">
      <w:pPr>
        <w:pStyle w:val="B1"/>
        <w:numPr>
          <w:ilvl w:val="0"/>
          <w:numId w:val="33"/>
        </w:numPr>
        <w:rPr>
          <w:rFonts w:eastAsiaTheme="minorEastAsia"/>
          <w:lang w:eastAsia="ko-KR"/>
        </w:rPr>
      </w:pPr>
      <w:r w:rsidRPr="00E509C9">
        <w:rPr>
          <w:rFonts w:eastAsiaTheme="minorEastAsia" w:hint="eastAsia"/>
          <w:lang w:eastAsia="ko-KR"/>
        </w:rPr>
        <w:t>Not supp</w:t>
      </w:r>
      <w:r w:rsidRPr="00E509C9">
        <w:rPr>
          <w:rFonts w:eastAsiaTheme="minorEastAsia"/>
          <w:lang w:eastAsia="ko-KR"/>
        </w:rPr>
        <w:t xml:space="preserve">ort con-current operation of Uu@Un-licensed and SL@Un-licensed </w:t>
      </w:r>
    </w:p>
    <w:p w14:paraId="46C0C5DE" w14:textId="77777777" w:rsidR="000641BB" w:rsidRDefault="000641BB" w:rsidP="000641BB">
      <w:pPr>
        <w:pStyle w:val="B1"/>
        <w:rPr>
          <w:szCs w:val="24"/>
          <w:lang w:eastAsia="zh-CN"/>
        </w:rPr>
      </w:pPr>
    </w:p>
    <w:p w14:paraId="6C73A00D" w14:textId="077D3D66" w:rsidR="000641BB" w:rsidRPr="000641BB" w:rsidRDefault="000641BB" w:rsidP="000641BB">
      <w:pPr>
        <w:pStyle w:val="2"/>
        <w:rPr>
          <w:sz w:val="28"/>
        </w:rPr>
      </w:pPr>
      <w:r w:rsidRPr="000641BB">
        <w:rPr>
          <w:sz w:val="28"/>
        </w:rPr>
        <w:t>1-</w:t>
      </w:r>
      <w:r>
        <w:rPr>
          <w:sz w:val="28"/>
        </w:rPr>
        <w:t>2</w:t>
      </w:r>
      <w:r w:rsidRPr="000641BB">
        <w:rPr>
          <w:sz w:val="28"/>
        </w:rPr>
        <w:t>-2: Con-current operation of Uu@Un-licensed and SL@licensed</w:t>
      </w:r>
    </w:p>
    <w:p w14:paraId="2ACFFABA" w14:textId="77777777" w:rsidR="000641BB" w:rsidRPr="000641BB" w:rsidRDefault="000641BB" w:rsidP="000641BB">
      <w:pPr>
        <w:rPr>
          <w:lang w:eastAsia="zh-CN"/>
        </w:rPr>
      </w:pPr>
      <w:r>
        <w:rPr>
          <w:b/>
          <w:lang w:eastAsia="zh-CN"/>
        </w:rPr>
        <w:t>G</w:t>
      </w:r>
      <w:r w:rsidRPr="000641BB">
        <w:rPr>
          <w:b/>
          <w:lang w:eastAsia="zh-CN"/>
        </w:rPr>
        <w:t>TW Agreement</w:t>
      </w:r>
      <w:r w:rsidRPr="000641BB">
        <w:rPr>
          <w:lang w:eastAsia="zh-CN"/>
        </w:rPr>
        <w:t xml:space="preserve">: </w:t>
      </w:r>
    </w:p>
    <w:p w14:paraId="07D2698C" w14:textId="385A52FC" w:rsidR="000641BB" w:rsidRPr="00E509C9" w:rsidRDefault="000641BB" w:rsidP="00E509C9">
      <w:pPr>
        <w:pStyle w:val="B1"/>
        <w:numPr>
          <w:ilvl w:val="0"/>
          <w:numId w:val="33"/>
        </w:numPr>
        <w:rPr>
          <w:rFonts w:eastAsiaTheme="minorEastAsia"/>
          <w:lang w:eastAsia="ko-KR"/>
        </w:rPr>
      </w:pPr>
      <w:r w:rsidRPr="00E509C9">
        <w:rPr>
          <w:rFonts w:eastAsiaTheme="minorEastAsia" w:hint="eastAsia"/>
          <w:lang w:eastAsia="ko-KR"/>
        </w:rPr>
        <w:t>Not supp</w:t>
      </w:r>
      <w:r w:rsidRPr="00E509C9">
        <w:rPr>
          <w:rFonts w:eastAsiaTheme="minorEastAsia"/>
          <w:lang w:eastAsia="ko-KR"/>
        </w:rPr>
        <w:t>ort con-current operation of Uu@Un-licensed and SL@licensed.</w:t>
      </w:r>
    </w:p>
    <w:p w14:paraId="4F77FF93" w14:textId="268DB029" w:rsidR="000641BB" w:rsidRDefault="000641BB" w:rsidP="000641BB">
      <w:pPr>
        <w:pStyle w:val="B1"/>
        <w:rPr>
          <w:rFonts w:eastAsia="DengXian"/>
          <w:lang w:eastAsia="zh-CN"/>
        </w:rPr>
      </w:pPr>
    </w:p>
    <w:p w14:paraId="47019FDB" w14:textId="0C1D388D" w:rsidR="000641BB" w:rsidRPr="000641BB" w:rsidRDefault="000641BB" w:rsidP="000641BB">
      <w:pPr>
        <w:pStyle w:val="2"/>
        <w:rPr>
          <w:sz w:val="28"/>
        </w:rPr>
      </w:pPr>
      <w:r w:rsidRPr="000641BB">
        <w:rPr>
          <w:sz w:val="28"/>
        </w:rPr>
        <w:t>1-</w:t>
      </w:r>
      <w:r>
        <w:rPr>
          <w:sz w:val="28"/>
        </w:rPr>
        <w:t>2</w:t>
      </w:r>
      <w:r w:rsidRPr="000641BB">
        <w:rPr>
          <w:sz w:val="28"/>
        </w:rPr>
        <w:t>-</w:t>
      </w:r>
      <w:r>
        <w:rPr>
          <w:sz w:val="28"/>
        </w:rPr>
        <w:t>3</w:t>
      </w:r>
      <w:r w:rsidRPr="000641BB">
        <w:rPr>
          <w:sz w:val="28"/>
        </w:rPr>
        <w:t>: Con-current operation of intra-band SL@Un-licensed</w:t>
      </w:r>
    </w:p>
    <w:p w14:paraId="245E7272" w14:textId="77777777" w:rsidR="000641BB" w:rsidRPr="000641BB" w:rsidRDefault="000641BB" w:rsidP="000641BB">
      <w:pPr>
        <w:rPr>
          <w:lang w:eastAsia="zh-CN"/>
        </w:rPr>
      </w:pPr>
      <w:r>
        <w:rPr>
          <w:b/>
          <w:lang w:eastAsia="zh-CN"/>
        </w:rPr>
        <w:t>G</w:t>
      </w:r>
      <w:r w:rsidRPr="000641BB">
        <w:rPr>
          <w:b/>
          <w:lang w:eastAsia="zh-CN"/>
        </w:rPr>
        <w:t>TW Agreement</w:t>
      </w:r>
      <w:r w:rsidRPr="000641BB">
        <w:rPr>
          <w:lang w:eastAsia="zh-CN"/>
        </w:rPr>
        <w:t xml:space="preserve">: </w:t>
      </w:r>
    </w:p>
    <w:p w14:paraId="565949BE" w14:textId="35DD6D17" w:rsidR="000641BB" w:rsidRPr="00E509C9" w:rsidRDefault="000641BB" w:rsidP="00E509C9">
      <w:pPr>
        <w:pStyle w:val="B1"/>
        <w:numPr>
          <w:ilvl w:val="0"/>
          <w:numId w:val="33"/>
        </w:numPr>
        <w:rPr>
          <w:rFonts w:eastAsiaTheme="minorEastAsia"/>
          <w:lang w:eastAsia="ko-KR"/>
        </w:rPr>
      </w:pPr>
      <w:r w:rsidRPr="00E509C9">
        <w:rPr>
          <w:rFonts w:eastAsiaTheme="minorEastAsia" w:hint="eastAsia"/>
          <w:lang w:eastAsia="ko-KR"/>
        </w:rPr>
        <w:t>Not supp</w:t>
      </w:r>
      <w:r w:rsidRPr="00E509C9">
        <w:rPr>
          <w:rFonts w:eastAsiaTheme="minorEastAsia"/>
          <w:lang w:eastAsia="ko-KR"/>
        </w:rPr>
        <w:t>ort con-current operation of intra-band SL@Un-licensed.</w:t>
      </w:r>
    </w:p>
    <w:p w14:paraId="24ABEB83" w14:textId="5A65187E" w:rsidR="000641BB" w:rsidRDefault="000641BB" w:rsidP="000641BB">
      <w:pPr>
        <w:pStyle w:val="B1"/>
        <w:ind w:left="0" w:firstLine="0"/>
        <w:rPr>
          <w:rFonts w:eastAsia="DengXian"/>
          <w:lang w:eastAsia="zh-CN"/>
        </w:rPr>
      </w:pPr>
    </w:p>
    <w:p w14:paraId="3FD40335" w14:textId="0B04CDAE" w:rsidR="00E509C9" w:rsidRPr="000641BB" w:rsidRDefault="00E509C9" w:rsidP="00E509C9">
      <w:pPr>
        <w:pStyle w:val="1"/>
        <w:rPr>
          <w:sz w:val="32"/>
          <w:lang w:eastAsia="zh-CN"/>
        </w:rPr>
      </w:pPr>
      <w:r w:rsidRPr="000641BB">
        <w:rPr>
          <w:sz w:val="32"/>
        </w:rPr>
        <w:lastRenderedPageBreak/>
        <w:t>1-</w:t>
      </w:r>
      <w:r>
        <w:rPr>
          <w:sz w:val="32"/>
        </w:rPr>
        <w:t>3</w:t>
      </w:r>
      <w:r w:rsidRPr="000641BB">
        <w:rPr>
          <w:sz w:val="32"/>
        </w:rPr>
        <w:t xml:space="preserve">: </w:t>
      </w:r>
      <w:r w:rsidRPr="00E509C9">
        <w:rPr>
          <w:sz w:val="32"/>
        </w:rPr>
        <w:t>General part for con-current operation</w:t>
      </w:r>
    </w:p>
    <w:p w14:paraId="438BCE50" w14:textId="0F863B82" w:rsidR="00E509C9" w:rsidRPr="000641BB" w:rsidRDefault="00E509C9" w:rsidP="00E509C9">
      <w:pPr>
        <w:pStyle w:val="2"/>
        <w:rPr>
          <w:sz w:val="28"/>
        </w:rPr>
      </w:pPr>
      <w:r w:rsidRPr="000641BB">
        <w:rPr>
          <w:sz w:val="28"/>
        </w:rPr>
        <w:t>1-</w:t>
      </w:r>
      <w:r>
        <w:rPr>
          <w:sz w:val="28"/>
        </w:rPr>
        <w:t>3</w:t>
      </w:r>
      <w:r w:rsidRPr="000641BB">
        <w:rPr>
          <w:sz w:val="28"/>
        </w:rPr>
        <w:t xml:space="preserve">-1: </w:t>
      </w:r>
      <w:r w:rsidRPr="00E509C9">
        <w:rPr>
          <w:sz w:val="28"/>
        </w:rPr>
        <w:t>Basis of SL-U for con-current operation</w:t>
      </w:r>
    </w:p>
    <w:p w14:paraId="6576A688" w14:textId="32551652" w:rsidR="00E509C9" w:rsidRPr="00E509C9" w:rsidRDefault="00E509C9" w:rsidP="00E509C9">
      <w:pPr>
        <w:rPr>
          <w:lang w:eastAsia="zh-CN"/>
        </w:rPr>
      </w:pPr>
      <w:r w:rsidRPr="000641BB">
        <w:rPr>
          <w:b/>
          <w:lang w:eastAsia="zh-CN"/>
        </w:rPr>
        <w:t>Agreement</w:t>
      </w:r>
    </w:p>
    <w:p w14:paraId="13DF9696" w14:textId="35096BE0" w:rsidR="00E509C9" w:rsidRDefault="00E509C9" w:rsidP="00E509C9">
      <w:pPr>
        <w:pStyle w:val="B1"/>
        <w:numPr>
          <w:ilvl w:val="0"/>
          <w:numId w:val="33"/>
        </w:numPr>
        <w:rPr>
          <w:rFonts w:eastAsiaTheme="minorEastAsia"/>
          <w:lang w:eastAsia="ko-KR"/>
        </w:rPr>
      </w:pPr>
      <w:r w:rsidRPr="00E509C9">
        <w:rPr>
          <w:rFonts w:eastAsiaTheme="minorEastAsia"/>
          <w:lang w:eastAsia="ko-KR"/>
        </w:rPr>
        <w:t>Consider the functionality and requirements of single carrier SL-U operation as basis of SL-U in con-current operation</w:t>
      </w:r>
    </w:p>
    <w:p w14:paraId="457C34A2" w14:textId="48FC16E6" w:rsidR="00D8253E" w:rsidRPr="00E509C9" w:rsidRDefault="00D8253E" w:rsidP="00E509C9">
      <w:pPr>
        <w:pStyle w:val="B1"/>
        <w:numPr>
          <w:ilvl w:val="0"/>
          <w:numId w:val="33"/>
        </w:num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Consider </w:t>
      </w:r>
      <w:r>
        <w:rPr>
          <w:rFonts w:eastAsiaTheme="minorEastAsia"/>
          <w:lang w:val="en-US" w:eastAsia="ko-KR"/>
        </w:rPr>
        <w:t>the</w:t>
      </w:r>
      <w:r w:rsidRPr="009110E1">
        <w:rPr>
          <w:rFonts w:eastAsiaTheme="minorEastAsia"/>
          <w:lang w:val="en-US" w:eastAsia="ko-KR"/>
        </w:rPr>
        <w:t xml:space="preserve"> </w:t>
      </w:r>
      <w:r w:rsidRPr="00E509C9">
        <w:rPr>
          <w:rFonts w:eastAsiaTheme="minorEastAsia"/>
          <w:lang w:eastAsia="ko-KR"/>
        </w:rPr>
        <w:t xml:space="preserve">functionality and requirements of single carrier </w:t>
      </w:r>
      <w:r>
        <w:rPr>
          <w:rFonts w:eastAsiaTheme="minorEastAsia"/>
          <w:lang w:eastAsia="ko-KR"/>
        </w:rPr>
        <w:t xml:space="preserve">Uu </w:t>
      </w:r>
      <w:r w:rsidRPr="00E509C9">
        <w:rPr>
          <w:rFonts w:eastAsiaTheme="minorEastAsia"/>
          <w:lang w:eastAsia="ko-KR"/>
        </w:rPr>
        <w:t xml:space="preserve">operation as basis of </w:t>
      </w:r>
      <w:r>
        <w:rPr>
          <w:rFonts w:eastAsiaTheme="minorEastAsia"/>
          <w:lang w:eastAsia="ko-KR"/>
        </w:rPr>
        <w:t>Uu</w:t>
      </w:r>
      <w:r w:rsidRPr="00E509C9">
        <w:rPr>
          <w:rFonts w:eastAsiaTheme="minorEastAsia"/>
          <w:lang w:eastAsia="ko-KR"/>
        </w:rPr>
        <w:t xml:space="preserve"> in con-current operation</w:t>
      </w:r>
    </w:p>
    <w:p w14:paraId="7A900858" w14:textId="77777777" w:rsidR="00E509C9" w:rsidRDefault="00E509C9" w:rsidP="000641BB">
      <w:pPr>
        <w:pStyle w:val="B1"/>
        <w:ind w:left="0" w:firstLine="0"/>
        <w:rPr>
          <w:rFonts w:eastAsiaTheme="minorEastAsia"/>
          <w:lang w:eastAsia="ko-KR"/>
        </w:rPr>
      </w:pPr>
    </w:p>
    <w:p w14:paraId="041B5102" w14:textId="6DCEAFEE" w:rsidR="00E509C9" w:rsidRPr="000641BB" w:rsidRDefault="00E509C9" w:rsidP="00E509C9">
      <w:pPr>
        <w:pStyle w:val="2"/>
        <w:rPr>
          <w:sz w:val="28"/>
        </w:rPr>
      </w:pPr>
      <w:r w:rsidRPr="000641BB">
        <w:rPr>
          <w:sz w:val="28"/>
        </w:rPr>
        <w:t>1-</w:t>
      </w:r>
      <w:r>
        <w:rPr>
          <w:sz w:val="28"/>
        </w:rPr>
        <w:t>3</w:t>
      </w:r>
      <w:r w:rsidRPr="000641BB">
        <w:rPr>
          <w:sz w:val="28"/>
        </w:rPr>
        <w:t>-</w:t>
      </w:r>
      <w:r>
        <w:rPr>
          <w:sz w:val="28"/>
        </w:rPr>
        <w:t>2</w:t>
      </w:r>
      <w:r w:rsidRPr="000641BB">
        <w:rPr>
          <w:sz w:val="28"/>
        </w:rPr>
        <w:t xml:space="preserve">: </w:t>
      </w:r>
      <w:r w:rsidRPr="00E509C9">
        <w:rPr>
          <w:sz w:val="28"/>
        </w:rPr>
        <w:t>Applicable channel bandwidth for con-current operation of Uu@Licensed and SL@Un-licensed</w:t>
      </w:r>
    </w:p>
    <w:p w14:paraId="26FF7BF7" w14:textId="77777777" w:rsidR="00E509C9" w:rsidRPr="00E509C9" w:rsidRDefault="00E509C9" w:rsidP="00E509C9">
      <w:pPr>
        <w:rPr>
          <w:lang w:eastAsia="zh-CN"/>
        </w:rPr>
      </w:pPr>
      <w:r w:rsidRPr="000641BB">
        <w:rPr>
          <w:b/>
          <w:lang w:eastAsia="zh-CN"/>
        </w:rPr>
        <w:t>Agreement</w:t>
      </w:r>
    </w:p>
    <w:p w14:paraId="32437C16" w14:textId="66EC3D9C" w:rsidR="00E509C9" w:rsidRPr="00E509C9" w:rsidRDefault="00E509C9" w:rsidP="00E509C9">
      <w:pPr>
        <w:pStyle w:val="B1"/>
        <w:numPr>
          <w:ilvl w:val="0"/>
          <w:numId w:val="33"/>
        </w:numPr>
        <w:rPr>
          <w:rFonts w:eastAsiaTheme="minorEastAsia"/>
          <w:lang w:eastAsia="ko-KR"/>
        </w:rPr>
      </w:pPr>
      <w:r w:rsidRPr="00E509C9">
        <w:rPr>
          <w:rFonts w:eastAsiaTheme="minorEastAsia"/>
          <w:lang w:eastAsia="ko-KR"/>
        </w:rPr>
        <w:t>Apply each channel bandwidth that is supported in a band for Uu and a band for SL-U</w:t>
      </w:r>
    </w:p>
    <w:p w14:paraId="61810D0A" w14:textId="77777777" w:rsidR="00E509C9" w:rsidRDefault="00E509C9" w:rsidP="00E509C9">
      <w:pPr>
        <w:pStyle w:val="B1"/>
        <w:ind w:left="0" w:firstLine="0"/>
        <w:rPr>
          <w:rFonts w:eastAsiaTheme="minorEastAsia"/>
          <w:lang w:eastAsia="ko-KR"/>
        </w:rPr>
      </w:pPr>
    </w:p>
    <w:p w14:paraId="797275AC" w14:textId="08E5510B" w:rsidR="00E509C9" w:rsidRPr="000641BB" w:rsidRDefault="00E509C9" w:rsidP="00E509C9">
      <w:pPr>
        <w:pStyle w:val="2"/>
        <w:rPr>
          <w:sz w:val="28"/>
        </w:rPr>
      </w:pPr>
      <w:r w:rsidRPr="000641BB">
        <w:rPr>
          <w:sz w:val="28"/>
        </w:rPr>
        <w:t>1-</w:t>
      </w:r>
      <w:r>
        <w:rPr>
          <w:sz w:val="28"/>
        </w:rPr>
        <w:t>3</w:t>
      </w:r>
      <w:r w:rsidRPr="000641BB">
        <w:rPr>
          <w:sz w:val="28"/>
        </w:rPr>
        <w:t>-</w:t>
      </w:r>
      <w:r>
        <w:rPr>
          <w:sz w:val="28"/>
        </w:rPr>
        <w:t>3</w:t>
      </w:r>
      <w:r w:rsidRPr="000641BB">
        <w:rPr>
          <w:sz w:val="28"/>
        </w:rPr>
        <w:t xml:space="preserve">: </w:t>
      </w:r>
      <w:r w:rsidRPr="00E509C9">
        <w:rPr>
          <w:sz w:val="28"/>
        </w:rPr>
        <w:t>RF architecture reference of Uu@Licensed and SL@Un-licensed</w:t>
      </w:r>
    </w:p>
    <w:p w14:paraId="26AFBE2E" w14:textId="175A5F55" w:rsidR="00E509C9" w:rsidRPr="00E509C9" w:rsidRDefault="00E509C9" w:rsidP="00E509C9">
      <w:pPr>
        <w:rPr>
          <w:lang w:eastAsia="zh-CN"/>
        </w:rPr>
      </w:pPr>
      <w:r w:rsidRPr="00E509C9">
        <w:rPr>
          <w:b/>
          <w:lang w:eastAsia="zh-CN"/>
        </w:rPr>
        <w:t>Agreement</w:t>
      </w:r>
    </w:p>
    <w:p w14:paraId="5D001DCA" w14:textId="6D73E2A4" w:rsidR="00E509C9" w:rsidRPr="00E509C9" w:rsidRDefault="00E509C9" w:rsidP="00E509C9">
      <w:pPr>
        <w:pStyle w:val="B1"/>
        <w:numPr>
          <w:ilvl w:val="0"/>
          <w:numId w:val="33"/>
        </w:numPr>
        <w:rPr>
          <w:rFonts w:eastAsiaTheme="minorEastAsia"/>
          <w:lang w:eastAsia="ko-KR"/>
        </w:rPr>
      </w:pPr>
      <w:r w:rsidRPr="00E509C9">
        <w:rPr>
          <w:rFonts w:eastAsiaTheme="minorEastAsia"/>
          <w:lang w:eastAsia="ko-KR"/>
        </w:rPr>
        <w:t>FFS whether to consider the separate RF architectures as baseline to define RF requirements for con-current operation of Uu@Licensed and SL@Un-licensed</w:t>
      </w:r>
    </w:p>
    <w:p w14:paraId="6883C1EC" w14:textId="77777777" w:rsidR="00E509C9" w:rsidRDefault="00E509C9" w:rsidP="00E509C9">
      <w:pPr>
        <w:pStyle w:val="B1"/>
        <w:ind w:left="0" w:firstLine="0"/>
        <w:rPr>
          <w:rFonts w:eastAsiaTheme="minorEastAsia"/>
          <w:lang w:eastAsia="ko-KR"/>
        </w:rPr>
      </w:pPr>
    </w:p>
    <w:p w14:paraId="2A76F09B" w14:textId="39E2221C" w:rsidR="00E509C9" w:rsidRPr="000641BB" w:rsidRDefault="00E509C9" w:rsidP="00E509C9">
      <w:pPr>
        <w:pStyle w:val="1"/>
        <w:rPr>
          <w:sz w:val="32"/>
          <w:lang w:eastAsia="zh-CN"/>
        </w:rPr>
      </w:pPr>
      <w:r w:rsidRPr="000641BB">
        <w:rPr>
          <w:sz w:val="32"/>
        </w:rPr>
        <w:t>1-</w:t>
      </w:r>
      <w:r>
        <w:rPr>
          <w:sz w:val="32"/>
        </w:rPr>
        <w:t>4</w:t>
      </w:r>
      <w:r w:rsidRPr="000641BB">
        <w:rPr>
          <w:sz w:val="32"/>
        </w:rPr>
        <w:t xml:space="preserve">: </w:t>
      </w:r>
      <w:r w:rsidRPr="00E509C9">
        <w:rPr>
          <w:sz w:val="32"/>
        </w:rPr>
        <w:t>Tx requirements of con-current operation</w:t>
      </w:r>
    </w:p>
    <w:p w14:paraId="2FF94306" w14:textId="2E4E200A" w:rsidR="00E509C9" w:rsidRPr="000641BB" w:rsidRDefault="00E509C9" w:rsidP="00E509C9">
      <w:pPr>
        <w:pStyle w:val="2"/>
        <w:rPr>
          <w:sz w:val="28"/>
        </w:rPr>
      </w:pPr>
      <w:r w:rsidRPr="000641BB">
        <w:rPr>
          <w:sz w:val="28"/>
        </w:rPr>
        <w:t>1-</w:t>
      </w:r>
      <w:r>
        <w:rPr>
          <w:sz w:val="28"/>
        </w:rPr>
        <w:t>4</w:t>
      </w:r>
      <w:r w:rsidRPr="000641BB">
        <w:rPr>
          <w:sz w:val="28"/>
        </w:rPr>
        <w:t xml:space="preserve">-1: </w:t>
      </w:r>
      <w:r w:rsidRPr="00E509C9">
        <w:rPr>
          <w:sz w:val="28"/>
        </w:rPr>
        <w:t>Targeted power class for Uu@Licensed and SL@Un-licensed</w:t>
      </w:r>
    </w:p>
    <w:p w14:paraId="088D196C" w14:textId="77777777" w:rsidR="00E509C9" w:rsidRPr="00E509C9" w:rsidRDefault="00E509C9" w:rsidP="00E509C9">
      <w:pPr>
        <w:rPr>
          <w:lang w:eastAsia="zh-CN"/>
        </w:rPr>
      </w:pPr>
      <w:r w:rsidRPr="000641BB">
        <w:rPr>
          <w:b/>
          <w:lang w:eastAsia="zh-CN"/>
        </w:rPr>
        <w:t>Agreement</w:t>
      </w:r>
    </w:p>
    <w:p w14:paraId="1F556E13" w14:textId="71059421" w:rsidR="00E509C9" w:rsidRDefault="00E509C9" w:rsidP="00E509C9">
      <w:pPr>
        <w:pStyle w:val="B1"/>
        <w:numPr>
          <w:ilvl w:val="0"/>
          <w:numId w:val="33"/>
        </w:numPr>
        <w:rPr>
          <w:rFonts w:eastAsiaTheme="minorEastAsia"/>
          <w:lang w:eastAsia="ko-KR"/>
        </w:rPr>
      </w:pPr>
      <w:r w:rsidRPr="00E509C9">
        <w:rPr>
          <w:rFonts w:eastAsiaTheme="minorEastAsia"/>
          <w:lang w:eastAsia="ko-KR"/>
        </w:rPr>
        <w:t>PC3 Uu@Licensed + PC5 SL@Un-licensed</w:t>
      </w:r>
    </w:p>
    <w:p w14:paraId="5D9B3C0D" w14:textId="2FB3C648" w:rsidR="004340C6" w:rsidRDefault="004340C6" w:rsidP="004340C6">
      <w:pPr>
        <w:pStyle w:val="B1"/>
        <w:numPr>
          <w:ilvl w:val="0"/>
          <w:numId w:val="33"/>
        </w:numPr>
        <w:rPr>
          <w:rFonts w:eastAsiaTheme="minorEastAsia"/>
          <w:lang w:eastAsia="ko-KR"/>
        </w:rPr>
      </w:pPr>
      <w:r w:rsidRPr="004340C6">
        <w:rPr>
          <w:rFonts w:eastAsiaTheme="minorEastAsia"/>
          <w:lang w:eastAsia="ko-KR"/>
        </w:rPr>
        <w:t>PC3 Uu@Licensed + PC3 SL@Un-licensed</w:t>
      </w:r>
      <w:r>
        <w:rPr>
          <w:rFonts w:eastAsiaTheme="minorEastAsia"/>
          <w:lang w:eastAsia="ko-KR"/>
        </w:rPr>
        <w:t xml:space="preserve"> can be considered as 2</w:t>
      </w:r>
      <w:r w:rsidRPr="004340C6">
        <w:rPr>
          <w:rFonts w:eastAsiaTheme="minorEastAsia"/>
          <w:vertAlign w:val="superscript"/>
          <w:lang w:eastAsia="ko-KR"/>
        </w:rPr>
        <w:t>nd</w:t>
      </w:r>
      <w:r>
        <w:rPr>
          <w:rFonts w:eastAsiaTheme="minorEastAsia"/>
          <w:lang w:eastAsia="ko-KR"/>
        </w:rPr>
        <w:t xml:space="preserve"> priority if PC3 SL is agreed in a single carrier at unlicensed band </w:t>
      </w:r>
    </w:p>
    <w:p w14:paraId="1ECA82F0" w14:textId="3856506F" w:rsidR="00B9495A" w:rsidRPr="00B9495A" w:rsidRDefault="00B9495A" w:rsidP="00B9495A">
      <w:pPr>
        <w:pStyle w:val="B1"/>
        <w:numPr>
          <w:ilvl w:val="0"/>
          <w:numId w:val="33"/>
        </w:numPr>
        <w:rPr>
          <w:rFonts w:eastAsiaTheme="minorEastAsia"/>
          <w:lang w:eastAsia="ko-KR"/>
        </w:rPr>
      </w:pPr>
      <w:r w:rsidRPr="00876306">
        <w:rPr>
          <w:rFonts w:eastAsiaTheme="minorEastAsia"/>
          <w:lang w:val="en-US" w:eastAsia="zh-CN"/>
        </w:rPr>
        <w:t>P</w:t>
      </w:r>
      <w:r>
        <w:rPr>
          <w:rFonts w:eastAsiaTheme="minorEastAsia"/>
          <w:lang w:val="en-US" w:eastAsia="zh-CN"/>
        </w:rPr>
        <w:t>ower class of</w:t>
      </w:r>
      <w:r w:rsidRPr="00876306">
        <w:rPr>
          <w:rFonts w:eastAsiaTheme="minorEastAsia"/>
          <w:lang w:val="en-US" w:eastAsia="zh-CN"/>
        </w:rPr>
        <w:t xml:space="preserve"> SL@Un-licensed in con-current operation should be aligned with SL-U P</w:t>
      </w:r>
      <w:r>
        <w:rPr>
          <w:rFonts w:eastAsiaTheme="minorEastAsia"/>
          <w:lang w:val="en-US" w:eastAsia="zh-CN"/>
        </w:rPr>
        <w:t>ower class</w:t>
      </w:r>
      <w:r w:rsidRPr="00876306">
        <w:rPr>
          <w:rFonts w:eastAsiaTheme="minorEastAsia"/>
          <w:lang w:val="en-US" w:eastAsia="zh-CN"/>
        </w:rPr>
        <w:t xml:space="preserve"> for single carrier scenario</w:t>
      </w:r>
      <w:r>
        <w:rPr>
          <w:rFonts w:eastAsiaTheme="minorEastAsia"/>
          <w:lang w:eastAsia="ko-KR"/>
        </w:rPr>
        <w:t xml:space="preserve"> </w:t>
      </w:r>
    </w:p>
    <w:p w14:paraId="37EC638A" w14:textId="28B9E763" w:rsidR="00E509C9" w:rsidRDefault="00E509C9" w:rsidP="00E509C9">
      <w:pPr>
        <w:pStyle w:val="B1"/>
        <w:numPr>
          <w:ilvl w:val="0"/>
          <w:numId w:val="33"/>
        </w:num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FFS the following power classes</w:t>
      </w:r>
    </w:p>
    <w:p w14:paraId="73981808" w14:textId="09D8BBF2" w:rsidR="00E509C9" w:rsidRPr="00B9495A" w:rsidRDefault="00E509C9" w:rsidP="00B9495A">
      <w:pPr>
        <w:pStyle w:val="aa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i/>
          <w:lang w:val="en-US" w:eastAsia="zh-CN"/>
        </w:rPr>
      </w:pPr>
      <w:r w:rsidRPr="00876306">
        <w:rPr>
          <w:rFonts w:eastAsia="맑은 고딕"/>
          <w:lang w:val="en-US" w:eastAsia="ko-KR"/>
        </w:rPr>
        <w:t>PC2 Uu@Licensed + PC5 SL@Un-licensed</w:t>
      </w:r>
    </w:p>
    <w:p w14:paraId="7EEE793C" w14:textId="2908C4AE" w:rsidR="00E509C9" w:rsidRPr="00E509C9" w:rsidRDefault="00E509C9" w:rsidP="00E509C9">
      <w:pPr>
        <w:pStyle w:val="aa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i/>
          <w:lang w:val="en-US" w:eastAsia="zh-CN"/>
        </w:rPr>
      </w:pPr>
      <w:r w:rsidRPr="00876306">
        <w:rPr>
          <w:rFonts w:eastAsia="맑은 고딕"/>
          <w:lang w:val="en-US" w:eastAsia="ko-KR"/>
        </w:rPr>
        <w:t>PC2 Uu@Licensed + PC3 SL@Un-licensed</w:t>
      </w:r>
    </w:p>
    <w:p w14:paraId="600C303D" w14:textId="77777777" w:rsidR="00E509C9" w:rsidRPr="00876306" w:rsidRDefault="00E509C9" w:rsidP="00E509C9">
      <w:pPr>
        <w:pStyle w:val="aa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i/>
          <w:lang w:val="en-US" w:eastAsia="zh-CN"/>
        </w:rPr>
      </w:pPr>
      <w:r w:rsidRPr="00876306">
        <w:rPr>
          <w:rFonts w:eastAsia="맑은 고딕" w:hint="eastAsia"/>
          <w:lang w:val="en-US" w:eastAsia="ko-KR"/>
        </w:rPr>
        <w:t>FFS</w:t>
      </w:r>
      <w:r w:rsidRPr="00876306">
        <w:rPr>
          <w:rFonts w:eastAsia="맑은 고딕"/>
          <w:lang w:val="en-US" w:eastAsia="ko-KR"/>
        </w:rPr>
        <w:t xml:space="preserve"> whether to define MOP per each operating band or to define as the total transmitted power from each operating band</w:t>
      </w:r>
    </w:p>
    <w:p w14:paraId="45228D4D" w14:textId="77777777" w:rsidR="00E509C9" w:rsidRDefault="00E509C9" w:rsidP="00E509C9">
      <w:pPr>
        <w:pStyle w:val="B1"/>
        <w:ind w:left="0" w:firstLine="0"/>
        <w:rPr>
          <w:rFonts w:eastAsiaTheme="minorEastAsia"/>
          <w:lang w:eastAsia="ko-KR"/>
        </w:rPr>
      </w:pPr>
    </w:p>
    <w:p w14:paraId="023A7834" w14:textId="52F3862B" w:rsidR="00E509C9" w:rsidRPr="000641BB" w:rsidRDefault="00E509C9" w:rsidP="00E509C9">
      <w:pPr>
        <w:pStyle w:val="2"/>
        <w:rPr>
          <w:sz w:val="28"/>
        </w:rPr>
      </w:pPr>
      <w:r w:rsidRPr="000641BB">
        <w:rPr>
          <w:sz w:val="28"/>
        </w:rPr>
        <w:t>1-</w:t>
      </w:r>
      <w:r>
        <w:rPr>
          <w:sz w:val="28"/>
        </w:rPr>
        <w:t>4</w:t>
      </w:r>
      <w:r w:rsidRPr="000641BB">
        <w:rPr>
          <w:sz w:val="28"/>
        </w:rPr>
        <w:t>-</w:t>
      </w:r>
      <w:r>
        <w:rPr>
          <w:sz w:val="28"/>
        </w:rPr>
        <w:t>2</w:t>
      </w:r>
      <w:r w:rsidRPr="000641BB">
        <w:rPr>
          <w:sz w:val="28"/>
        </w:rPr>
        <w:t xml:space="preserve">: </w:t>
      </w:r>
      <w:r w:rsidRPr="00E509C9">
        <w:rPr>
          <w:sz w:val="28"/>
        </w:rPr>
        <w:t>MPR/A-MPR for Uu@Licensed and SL@Un-licensed</w:t>
      </w:r>
    </w:p>
    <w:p w14:paraId="18222461" w14:textId="77777777" w:rsidR="00E509C9" w:rsidRPr="00E509C9" w:rsidRDefault="00E509C9" w:rsidP="00E509C9">
      <w:pPr>
        <w:rPr>
          <w:lang w:eastAsia="zh-CN"/>
        </w:rPr>
      </w:pPr>
      <w:r w:rsidRPr="000641BB">
        <w:rPr>
          <w:b/>
          <w:lang w:eastAsia="zh-CN"/>
        </w:rPr>
        <w:t>Agreement</w:t>
      </w:r>
    </w:p>
    <w:p w14:paraId="7E89EE78" w14:textId="77777777" w:rsidR="00E509C9" w:rsidRPr="00876306" w:rsidRDefault="00E509C9" w:rsidP="00E509C9">
      <w:pPr>
        <w:pStyle w:val="aa"/>
        <w:numPr>
          <w:ilvl w:val="0"/>
          <w:numId w:val="35"/>
        </w:numPr>
        <w:ind w:firstLineChars="0"/>
        <w:rPr>
          <w:rFonts w:eastAsia="맑은 고딕"/>
          <w:i/>
          <w:lang w:val="en-US" w:eastAsia="ko-KR"/>
        </w:rPr>
      </w:pPr>
      <w:r w:rsidRPr="00876306">
        <w:rPr>
          <w:rFonts w:eastAsia="SimSun"/>
          <w:szCs w:val="24"/>
          <w:lang w:eastAsia="zh-CN"/>
        </w:rPr>
        <w:t xml:space="preserve">Consider the existing requirement of NR V2X con-current operation as baseline with followings </w:t>
      </w:r>
    </w:p>
    <w:p w14:paraId="0C8E6F54" w14:textId="77777777" w:rsidR="00E509C9" w:rsidRPr="00E509C9" w:rsidRDefault="00E509C9" w:rsidP="00E509C9">
      <w:pPr>
        <w:pStyle w:val="aa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맑은 고딕"/>
          <w:lang w:val="en-US" w:eastAsia="ko-KR"/>
        </w:rPr>
      </w:pPr>
      <w:r w:rsidRPr="00E509C9">
        <w:rPr>
          <w:rFonts w:eastAsia="맑은 고딕"/>
          <w:lang w:val="en-US" w:eastAsia="ko-KR"/>
        </w:rPr>
        <w:t>Refer to the existing requirement for NR Uu</w:t>
      </w:r>
    </w:p>
    <w:p w14:paraId="28B751AD" w14:textId="77777777" w:rsidR="00E509C9" w:rsidRPr="00E509C9" w:rsidRDefault="00E509C9" w:rsidP="00E509C9">
      <w:pPr>
        <w:pStyle w:val="aa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맑은 고딕"/>
          <w:lang w:val="en-US" w:eastAsia="ko-KR"/>
        </w:rPr>
      </w:pPr>
      <w:r w:rsidRPr="00E509C9">
        <w:rPr>
          <w:rFonts w:eastAsia="맑은 고딕"/>
          <w:lang w:val="en-US" w:eastAsia="ko-KR"/>
        </w:rPr>
        <w:t xml:space="preserve">Refer to the SL-U requirement if specified </w:t>
      </w:r>
    </w:p>
    <w:p w14:paraId="23731DF4" w14:textId="77777777" w:rsidR="00E509C9" w:rsidRDefault="00E509C9" w:rsidP="00E509C9">
      <w:pPr>
        <w:pStyle w:val="B1"/>
        <w:ind w:left="0" w:firstLine="0"/>
        <w:rPr>
          <w:rFonts w:eastAsiaTheme="minorEastAsia"/>
          <w:lang w:eastAsia="ko-KR"/>
        </w:rPr>
      </w:pPr>
    </w:p>
    <w:p w14:paraId="44DCC031" w14:textId="76D7F7BF" w:rsidR="00E509C9" w:rsidRPr="000641BB" w:rsidRDefault="00E509C9" w:rsidP="00E509C9">
      <w:pPr>
        <w:pStyle w:val="2"/>
        <w:rPr>
          <w:sz w:val="28"/>
        </w:rPr>
      </w:pPr>
      <w:r w:rsidRPr="000641BB">
        <w:rPr>
          <w:sz w:val="28"/>
        </w:rPr>
        <w:t>1-</w:t>
      </w:r>
      <w:r>
        <w:rPr>
          <w:sz w:val="28"/>
        </w:rPr>
        <w:t>4</w:t>
      </w:r>
      <w:r w:rsidRPr="000641BB">
        <w:rPr>
          <w:sz w:val="28"/>
        </w:rPr>
        <w:t>-</w:t>
      </w:r>
      <w:r>
        <w:rPr>
          <w:sz w:val="28"/>
        </w:rPr>
        <w:t>3</w:t>
      </w:r>
      <w:r w:rsidRPr="000641BB">
        <w:rPr>
          <w:sz w:val="28"/>
        </w:rPr>
        <w:t xml:space="preserve">: </w:t>
      </w:r>
      <w:r w:rsidRPr="00E509C9">
        <w:rPr>
          <w:sz w:val="28"/>
        </w:rPr>
        <w:t>Configured transmitted power for Uu@Licensed and SL@Un-licensed</w:t>
      </w:r>
    </w:p>
    <w:p w14:paraId="63C5F7DC" w14:textId="77777777" w:rsidR="00E509C9" w:rsidRPr="00E509C9" w:rsidRDefault="00E509C9" w:rsidP="00E509C9">
      <w:pPr>
        <w:rPr>
          <w:lang w:eastAsia="zh-CN"/>
        </w:rPr>
      </w:pPr>
      <w:r w:rsidRPr="000641BB">
        <w:rPr>
          <w:b/>
          <w:lang w:eastAsia="zh-CN"/>
        </w:rPr>
        <w:t>Agreement</w:t>
      </w:r>
    </w:p>
    <w:p w14:paraId="3EB0E53E" w14:textId="77777777" w:rsidR="00E509C9" w:rsidRDefault="00E509C9" w:rsidP="00E509C9">
      <w:pPr>
        <w:pStyle w:val="aa"/>
        <w:numPr>
          <w:ilvl w:val="0"/>
          <w:numId w:val="3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0D6E4C">
        <w:rPr>
          <w:rFonts w:eastAsia="SimSun"/>
          <w:szCs w:val="24"/>
          <w:lang w:eastAsia="zh-CN"/>
        </w:rPr>
        <w:lastRenderedPageBreak/>
        <w:t xml:space="preserve">Consider the </w:t>
      </w:r>
      <w:r w:rsidRPr="00DB2B12">
        <w:rPr>
          <w:rFonts w:eastAsia="SimSun"/>
          <w:szCs w:val="24"/>
          <w:lang w:eastAsia="zh-CN"/>
        </w:rPr>
        <w:t xml:space="preserve">existing requirement for NR V2X con-current operation as starting point </w:t>
      </w:r>
    </w:p>
    <w:p w14:paraId="5B643F5A" w14:textId="7BCEC2DE" w:rsidR="00E509C9" w:rsidRPr="00E509C9" w:rsidRDefault="00E509C9" w:rsidP="00E509C9">
      <w:pPr>
        <w:pStyle w:val="aa"/>
        <w:numPr>
          <w:ilvl w:val="0"/>
          <w:numId w:val="35"/>
        </w:numPr>
        <w:ind w:firstLineChars="0"/>
        <w:rPr>
          <w:rFonts w:eastAsia="맑은 고딕"/>
          <w:i/>
          <w:lang w:val="en-US" w:eastAsia="ko-KR"/>
        </w:rPr>
      </w:pPr>
      <w:r>
        <w:rPr>
          <w:rFonts w:eastAsia="SimSun"/>
          <w:szCs w:val="24"/>
          <w:lang w:eastAsia="zh-CN"/>
        </w:rPr>
        <w:t>FFS w</w:t>
      </w:r>
      <w:r w:rsidRPr="00DB2B12">
        <w:rPr>
          <w:rFonts w:eastAsia="SimSun"/>
          <w:szCs w:val="24"/>
          <w:lang w:eastAsia="zh-CN"/>
        </w:rPr>
        <w:t>hether to consider the maximum total transmit power to be used by the UE across all carriers in Uu and SL-U in FR1 which is indicated by NW</w:t>
      </w:r>
    </w:p>
    <w:p w14:paraId="3F098C26" w14:textId="77777777" w:rsidR="00E509C9" w:rsidRDefault="00E509C9" w:rsidP="00E509C9">
      <w:pPr>
        <w:pStyle w:val="B1"/>
        <w:ind w:left="0" w:firstLine="0"/>
        <w:rPr>
          <w:rFonts w:eastAsiaTheme="minorEastAsia"/>
          <w:lang w:eastAsia="ko-KR"/>
        </w:rPr>
      </w:pPr>
    </w:p>
    <w:p w14:paraId="72E66B96" w14:textId="2C988EEE" w:rsidR="00E509C9" w:rsidRPr="000641BB" w:rsidRDefault="00E509C9" w:rsidP="00E509C9">
      <w:pPr>
        <w:pStyle w:val="2"/>
        <w:rPr>
          <w:sz w:val="28"/>
        </w:rPr>
      </w:pPr>
      <w:r w:rsidRPr="000641BB">
        <w:rPr>
          <w:sz w:val="28"/>
        </w:rPr>
        <w:t>1-</w:t>
      </w:r>
      <w:r>
        <w:rPr>
          <w:sz w:val="28"/>
        </w:rPr>
        <w:t>4</w:t>
      </w:r>
      <w:r w:rsidRPr="000641BB">
        <w:rPr>
          <w:sz w:val="28"/>
        </w:rPr>
        <w:t>-</w:t>
      </w:r>
      <w:r>
        <w:rPr>
          <w:sz w:val="28"/>
        </w:rPr>
        <w:t>4</w:t>
      </w:r>
      <w:r w:rsidRPr="000641BB">
        <w:rPr>
          <w:sz w:val="28"/>
        </w:rPr>
        <w:t xml:space="preserve">: </w:t>
      </w:r>
      <w:r w:rsidRPr="00E509C9">
        <w:rPr>
          <w:sz w:val="28"/>
        </w:rPr>
        <w:t>UE coexistence requirements for Uu@Licensed and SL@Un-licensed</w:t>
      </w:r>
    </w:p>
    <w:p w14:paraId="0CBA5042" w14:textId="77777777" w:rsidR="00E509C9" w:rsidRPr="00E509C9" w:rsidRDefault="00E509C9" w:rsidP="00E509C9">
      <w:pPr>
        <w:rPr>
          <w:lang w:eastAsia="zh-CN"/>
        </w:rPr>
      </w:pPr>
      <w:r w:rsidRPr="000641BB">
        <w:rPr>
          <w:b/>
          <w:lang w:eastAsia="zh-CN"/>
        </w:rPr>
        <w:t>Agreement</w:t>
      </w:r>
    </w:p>
    <w:p w14:paraId="34036E83" w14:textId="77777777" w:rsidR="00E509C9" w:rsidRDefault="00E509C9" w:rsidP="00E509C9">
      <w:pPr>
        <w:pStyle w:val="aa"/>
        <w:numPr>
          <w:ilvl w:val="0"/>
          <w:numId w:val="3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DB2B12">
        <w:rPr>
          <w:rFonts w:eastAsia="SimSun" w:hint="eastAsia"/>
          <w:szCs w:val="24"/>
          <w:lang w:eastAsia="zh-CN"/>
        </w:rPr>
        <w:t xml:space="preserve">Define </w:t>
      </w:r>
      <w:r w:rsidRPr="00DB2B12">
        <w:rPr>
          <w:rFonts w:eastAsia="SimSun"/>
          <w:szCs w:val="24"/>
          <w:lang w:eastAsia="zh-CN"/>
        </w:rPr>
        <w:t>UE coexistence requirements after the targeting band combination is clear</w:t>
      </w:r>
      <w:r w:rsidRPr="00876306">
        <w:rPr>
          <w:rFonts w:eastAsia="SimSun"/>
          <w:szCs w:val="24"/>
          <w:lang w:eastAsia="zh-CN"/>
        </w:rPr>
        <w:t xml:space="preserve"> </w:t>
      </w:r>
    </w:p>
    <w:p w14:paraId="4050FC6B" w14:textId="77777777" w:rsidR="00E509C9" w:rsidRPr="00E509C9" w:rsidRDefault="00E509C9" w:rsidP="00E509C9">
      <w:pPr>
        <w:pStyle w:val="B1"/>
        <w:ind w:left="0" w:firstLine="0"/>
        <w:rPr>
          <w:rFonts w:eastAsiaTheme="minorEastAsia"/>
          <w:lang w:val="en-US" w:eastAsia="ko-KR"/>
        </w:rPr>
      </w:pPr>
    </w:p>
    <w:p w14:paraId="2BAA5BE3" w14:textId="7945C94B" w:rsidR="00E509C9" w:rsidRPr="000641BB" w:rsidRDefault="00E509C9" w:rsidP="00E509C9">
      <w:pPr>
        <w:pStyle w:val="2"/>
        <w:rPr>
          <w:sz w:val="28"/>
        </w:rPr>
      </w:pPr>
      <w:r w:rsidRPr="000641BB">
        <w:rPr>
          <w:sz w:val="28"/>
        </w:rPr>
        <w:t>1-</w:t>
      </w:r>
      <w:r>
        <w:rPr>
          <w:sz w:val="28"/>
        </w:rPr>
        <w:t>4</w:t>
      </w:r>
      <w:r w:rsidRPr="000641BB">
        <w:rPr>
          <w:sz w:val="28"/>
        </w:rPr>
        <w:t>-</w:t>
      </w:r>
      <w:r>
        <w:rPr>
          <w:sz w:val="28"/>
        </w:rPr>
        <w:t>5</w:t>
      </w:r>
      <w:r w:rsidRPr="000641BB">
        <w:rPr>
          <w:sz w:val="28"/>
        </w:rPr>
        <w:t xml:space="preserve">: </w:t>
      </w:r>
      <w:r w:rsidRPr="00E509C9">
        <w:rPr>
          <w:sz w:val="28"/>
        </w:rPr>
        <w:t>General spurious emission for Uu@Licensed and SL@Un-licensed</w:t>
      </w:r>
    </w:p>
    <w:p w14:paraId="4193E669" w14:textId="77777777" w:rsidR="00E509C9" w:rsidRPr="00E509C9" w:rsidRDefault="00E509C9" w:rsidP="00E509C9">
      <w:pPr>
        <w:rPr>
          <w:lang w:eastAsia="zh-CN"/>
        </w:rPr>
      </w:pPr>
      <w:r w:rsidRPr="000641BB">
        <w:rPr>
          <w:b/>
          <w:lang w:eastAsia="zh-CN"/>
        </w:rPr>
        <w:t>Agreement</w:t>
      </w:r>
    </w:p>
    <w:p w14:paraId="61FB26E7" w14:textId="499A9CC2" w:rsidR="00E509C9" w:rsidRDefault="00E509C9" w:rsidP="00E509C9">
      <w:pPr>
        <w:pStyle w:val="aa"/>
        <w:numPr>
          <w:ilvl w:val="0"/>
          <w:numId w:val="3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A1537C">
        <w:rPr>
          <w:rFonts w:eastAsia="SimSun"/>
          <w:szCs w:val="24"/>
          <w:lang w:eastAsia="zh-CN"/>
        </w:rPr>
        <w:t>Consider the existing requirement for NR V2X con-current operation as starting point</w:t>
      </w:r>
      <w:r w:rsidRPr="00876306">
        <w:rPr>
          <w:rFonts w:eastAsia="SimSun"/>
          <w:szCs w:val="24"/>
          <w:lang w:eastAsia="zh-CN"/>
        </w:rPr>
        <w:t xml:space="preserve"> </w:t>
      </w:r>
    </w:p>
    <w:p w14:paraId="7B10672C" w14:textId="77777777" w:rsidR="00E509C9" w:rsidRPr="00E509C9" w:rsidRDefault="00E509C9" w:rsidP="00E509C9">
      <w:pPr>
        <w:pStyle w:val="B1"/>
        <w:ind w:left="0" w:firstLine="0"/>
        <w:rPr>
          <w:rFonts w:eastAsiaTheme="minorEastAsia"/>
          <w:lang w:val="en-US" w:eastAsia="ko-KR"/>
        </w:rPr>
      </w:pPr>
    </w:p>
    <w:p w14:paraId="1D8CA91D" w14:textId="46674CBC" w:rsidR="00E509C9" w:rsidRPr="000641BB" w:rsidRDefault="00E509C9" w:rsidP="00E509C9">
      <w:pPr>
        <w:pStyle w:val="2"/>
        <w:rPr>
          <w:sz w:val="28"/>
        </w:rPr>
      </w:pPr>
      <w:r w:rsidRPr="000641BB">
        <w:rPr>
          <w:sz w:val="28"/>
        </w:rPr>
        <w:t>1-</w:t>
      </w:r>
      <w:r>
        <w:rPr>
          <w:sz w:val="28"/>
        </w:rPr>
        <w:t>4</w:t>
      </w:r>
      <w:r w:rsidRPr="000641BB">
        <w:rPr>
          <w:sz w:val="28"/>
        </w:rPr>
        <w:t>-</w:t>
      </w:r>
      <w:r>
        <w:rPr>
          <w:sz w:val="28"/>
        </w:rPr>
        <w:t>6</w:t>
      </w:r>
      <w:r w:rsidRPr="000641BB">
        <w:rPr>
          <w:sz w:val="28"/>
        </w:rPr>
        <w:t xml:space="preserve">: </w:t>
      </w:r>
      <w:r w:rsidRPr="00E509C9">
        <w:rPr>
          <w:sz w:val="28"/>
        </w:rPr>
        <w:t>Additional spurious emission for Uu@Licensed and SL@Un-licensed</w:t>
      </w:r>
    </w:p>
    <w:p w14:paraId="3840870A" w14:textId="77777777" w:rsidR="00E509C9" w:rsidRPr="00E509C9" w:rsidRDefault="00E509C9" w:rsidP="00E509C9">
      <w:pPr>
        <w:rPr>
          <w:lang w:eastAsia="zh-CN"/>
        </w:rPr>
      </w:pPr>
      <w:r w:rsidRPr="000641BB">
        <w:rPr>
          <w:b/>
          <w:lang w:eastAsia="zh-CN"/>
        </w:rPr>
        <w:t>Agreement</w:t>
      </w:r>
    </w:p>
    <w:p w14:paraId="1E896BBE" w14:textId="46B32C59" w:rsidR="00E509C9" w:rsidRDefault="00E509C9" w:rsidP="00E509C9">
      <w:pPr>
        <w:pStyle w:val="aa"/>
        <w:numPr>
          <w:ilvl w:val="0"/>
          <w:numId w:val="3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0D6E4C">
        <w:rPr>
          <w:rFonts w:eastAsia="SimSun"/>
          <w:szCs w:val="24"/>
          <w:lang w:eastAsia="zh-CN"/>
        </w:rPr>
        <w:t>Further discuss whether additional spurious emission is nee</w:t>
      </w:r>
      <w:r>
        <w:rPr>
          <w:rFonts w:eastAsia="SimSun"/>
          <w:szCs w:val="24"/>
          <w:lang w:eastAsia="zh-CN"/>
        </w:rPr>
        <w:t>ded or not</w:t>
      </w:r>
      <w:r w:rsidRPr="00876306">
        <w:rPr>
          <w:rFonts w:eastAsia="SimSun"/>
          <w:szCs w:val="24"/>
          <w:lang w:eastAsia="zh-CN"/>
        </w:rPr>
        <w:t xml:space="preserve"> </w:t>
      </w:r>
    </w:p>
    <w:p w14:paraId="18F71B16" w14:textId="77777777" w:rsidR="00E509C9" w:rsidRPr="00E509C9" w:rsidRDefault="00E509C9" w:rsidP="00E509C9">
      <w:pPr>
        <w:pStyle w:val="B1"/>
        <w:ind w:left="0" w:firstLine="0"/>
        <w:rPr>
          <w:rFonts w:eastAsiaTheme="minorEastAsia"/>
          <w:lang w:val="en-US" w:eastAsia="ko-KR"/>
        </w:rPr>
      </w:pPr>
    </w:p>
    <w:p w14:paraId="389178EF" w14:textId="1AA7321E" w:rsidR="00E509C9" w:rsidRPr="000641BB" w:rsidRDefault="00E509C9" w:rsidP="00E509C9">
      <w:pPr>
        <w:pStyle w:val="2"/>
        <w:rPr>
          <w:sz w:val="28"/>
        </w:rPr>
      </w:pPr>
      <w:r w:rsidRPr="000641BB">
        <w:rPr>
          <w:sz w:val="28"/>
        </w:rPr>
        <w:t>1-</w:t>
      </w:r>
      <w:r>
        <w:rPr>
          <w:sz w:val="28"/>
        </w:rPr>
        <w:t>4</w:t>
      </w:r>
      <w:r w:rsidRPr="000641BB">
        <w:rPr>
          <w:sz w:val="28"/>
        </w:rPr>
        <w:t>-</w:t>
      </w:r>
      <w:r>
        <w:rPr>
          <w:sz w:val="28"/>
        </w:rPr>
        <w:t>7</w:t>
      </w:r>
      <w:r w:rsidRPr="000641BB">
        <w:rPr>
          <w:sz w:val="28"/>
        </w:rPr>
        <w:t xml:space="preserve">: </w:t>
      </w:r>
      <w:r w:rsidRPr="00E509C9">
        <w:rPr>
          <w:sz w:val="28"/>
        </w:rPr>
        <w:t>Other Tx requirements for Uu@Licensed and SL@Un-licensed</w:t>
      </w:r>
    </w:p>
    <w:p w14:paraId="3FD94B94" w14:textId="77777777" w:rsidR="00E509C9" w:rsidRPr="00E509C9" w:rsidRDefault="00E509C9" w:rsidP="00E509C9">
      <w:pPr>
        <w:rPr>
          <w:lang w:eastAsia="zh-CN"/>
        </w:rPr>
      </w:pPr>
      <w:r w:rsidRPr="000641BB">
        <w:rPr>
          <w:b/>
          <w:lang w:eastAsia="zh-CN"/>
        </w:rPr>
        <w:t>Agreement</w:t>
      </w:r>
    </w:p>
    <w:p w14:paraId="0E35560B" w14:textId="38838F60" w:rsidR="00E509C9" w:rsidRDefault="00E509C9" w:rsidP="00E509C9">
      <w:pPr>
        <w:pStyle w:val="aa"/>
        <w:numPr>
          <w:ilvl w:val="0"/>
          <w:numId w:val="3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0D6E4C">
        <w:rPr>
          <w:rFonts w:eastAsia="SimSun"/>
          <w:szCs w:val="24"/>
          <w:lang w:eastAsia="zh-CN"/>
        </w:rPr>
        <w:t xml:space="preserve">Apply approach of reusing NR uu and SL-U requirements to below </w:t>
      </w:r>
      <w:r w:rsidRPr="00E509C9">
        <w:rPr>
          <w:rFonts w:eastAsia="SimSun"/>
          <w:szCs w:val="24"/>
          <w:lang w:eastAsia="zh-CN"/>
        </w:rPr>
        <w:t>requirements if issue is not identified</w:t>
      </w:r>
    </w:p>
    <w:p w14:paraId="2D49AE62" w14:textId="77777777" w:rsidR="00E509C9" w:rsidRPr="000D6E4C" w:rsidRDefault="00E509C9" w:rsidP="00E509C9">
      <w:pPr>
        <w:pStyle w:val="aa"/>
        <w:numPr>
          <w:ilvl w:val="1"/>
          <w:numId w:val="3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0D6E4C">
        <w:rPr>
          <w:rFonts w:eastAsia="SimSun"/>
          <w:szCs w:val="24"/>
          <w:lang w:eastAsia="zh-CN"/>
        </w:rPr>
        <w:t>Minimum output power, Transmit OFF power, Transmit ON/OFF time mask, Power control, Frequency error, Transmit modulation quality</w:t>
      </w:r>
      <w:r>
        <w:rPr>
          <w:rFonts w:eastAsia="SimSun"/>
          <w:szCs w:val="24"/>
          <w:lang w:eastAsia="zh-CN"/>
        </w:rPr>
        <w:t xml:space="preserve"> </w:t>
      </w:r>
      <w:r w:rsidRPr="000D6E4C">
        <w:rPr>
          <w:rFonts w:eastAsia="SimSun"/>
          <w:szCs w:val="24"/>
          <w:lang w:eastAsia="zh-CN"/>
        </w:rPr>
        <w:t>(EVM, Carrier leakage, IBE), Occupied BW, SEM, ASEM, Transmit intermodulation</w:t>
      </w:r>
    </w:p>
    <w:p w14:paraId="2F329F57" w14:textId="77777777" w:rsidR="00E509C9" w:rsidRPr="00E509C9" w:rsidRDefault="00E509C9" w:rsidP="00E509C9">
      <w:pPr>
        <w:pStyle w:val="B1"/>
        <w:ind w:left="0" w:firstLine="0"/>
        <w:rPr>
          <w:rFonts w:eastAsiaTheme="minorEastAsia"/>
          <w:lang w:val="en-US" w:eastAsia="ko-KR"/>
        </w:rPr>
      </w:pPr>
    </w:p>
    <w:p w14:paraId="5FFB0A87" w14:textId="16E8DF2D" w:rsidR="00DC0486" w:rsidRPr="000641BB" w:rsidRDefault="00DC0486" w:rsidP="00DC0486">
      <w:pPr>
        <w:pStyle w:val="1"/>
        <w:rPr>
          <w:sz w:val="32"/>
          <w:lang w:eastAsia="zh-CN"/>
        </w:rPr>
      </w:pPr>
      <w:r>
        <w:rPr>
          <w:sz w:val="32"/>
        </w:rPr>
        <w:t>1-5</w:t>
      </w:r>
      <w:r w:rsidRPr="000641BB">
        <w:rPr>
          <w:sz w:val="32"/>
        </w:rPr>
        <w:t xml:space="preserve">: </w:t>
      </w:r>
      <w:r w:rsidRPr="00DC0486">
        <w:rPr>
          <w:sz w:val="32"/>
        </w:rPr>
        <w:t>Rx requirements of con-current operation</w:t>
      </w:r>
    </w:p>
    <w:p w14:paraId="3CCFD65A" w14:textId="26EA93B9" w:rsidR="00DC0486" w:rsidRPr="000641BB" w:rsidRDefault="00DC0486" w:rsidP="00DC0486">
      <w:pPr>
        <w:pStyle w:val="2"/>
        <w:rPr>
          <w:sz w:val="28"/>
        </w:rPr>
      </w:pPr>
      <w:r w:rsidRPr="000641BB">
        <w:rPr>
          <w:sz w:val="28"/>
        </w:rPr>
        <w:t>1-</w:t>
      </w:r>
      <w:r>
        <w:rPr>
          <w:sz w:val="28"/>
        </w:rPr>
        <w:t>5</w:t>
      </w:r>
      <w:r w:rsidRPr="000641BB">
        <w:rPr>
          <w:sz w:val="28"/>
        </w:rPr>
        <w:t xml:space="preserve">-1: </w:t>
      </w:r>
      <w:r w:rsidRPr="00DC0486">
        <w:rPr>
          <w:sz w:val="28"/>
        </w:rPr>
        <w:t>MSD for Uu@Licensed and SL@Un-licensed</w:t>
      </w:r>
    </w:p>
    <w:p w14:paraId="0C5F1776" w14:textId="344A9409" w:rsidR="00DC0486" w:rsidRPr="00E509C9" w:rsidRDefault="00DC0486" w:rsidP="00DC0486">
      <w:pPr>
        <w:rPr>
          <w:lang w:eastAsia="zh-CN"/>
        </w:rPr>
      </w:pPr>
      <w:r>
        <w:rPr>
          <w:b/>
          <w:lang w:eastAsia="zh-CN"/>
        </w:rPr>
        <w:t xml:space="preserve">GTW </w:t>
      </w:r>
      <w:r w:rsidRPr="000641BB">
        <w:rPr>
          <w:b/>
          <w:lang w:eastAsia="zh-CN"/>
        </w:rPr>
        <w:t>Agreement</w:t>
      </w:r>
    </w:p>
    <w:p w14:paraId="59F67BA5" w14:textId="020F2D8C" w:rsidR="00DC0486" w:rsidRPr="00876306" w:rsidRDefault="00DC0486" w:rsidP="00DC0486">
      <w:pPr>
        <w:pStyle w:val="aa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i/>
          <w:lang w:val="en-US" w:eastAsia="zh-CN"/>
        </w:rPr>
      </w:pPr>
      <w:r w:rsidRPr="00E50D6E">
        <w:rPr>
          <w:rFonts w:eastAsia="SimSun" w:hint="eastAsia"/>
          <w:szCs w:val="24"/>
          <w:lang w:eastAsia="zh-CN"/>
        </w:rPr>
        <w:t xml:space="preserve">Define </w:t>
      </w:r>
      <w:r w:rsidRPr="00E50D6E">
        <w:rPr>
          <w:rFonts w:eastAsia="SimSun"/>
          <w:szCs w:val="24"/>
          <w:lang w:eastAsia="zh-CN"/>
        </w:rPr>
        <w:t>MSD requirement after the targeting b</w:t>
      </w:r>
      <w:r>
        <w:rPr>
          <w:rFonts w:eastAsia="SimSun"/>
          <w:szCs w:val="24"/>
          <w:lang w:eastAsia="zh-CN"/>
        </w:rPr>
        <w:t>and combination is clear</w:t>
      </w:r>
    </w:p>
    <w:p w14:paraId="5FF248B3" w14:textId="1926815B" w:rsidR="00DC0486" w:rsidRDefault="00DC0486" w:rsidP="00DC0486">
      <w:pPr>
        <w:pStyle w:val="B1"/>
        <w:ind w:left="0" w:firstLine="0"/>
        <w:rPr>
          <w:rFonts w:eastAsiaTheme="minorEastAsia"/>
          <w:lang w:eastAsia="ko-KR"/>
        </w:rPr>
      </w:pPr>
    </w:p>
    <w:p w14:paraId="47426833" w14:textId="50DE03A2" w:rsidR="00DC0486" w:rsidRPr="000641BB" w:rsidRDefault="00DC0486" w:rsidP="00DC0486">
      <w:pPr>
        <w:pStyle w:val="2"/>
        <w:rPr>
          <w:sz w:val="28"/>
        </w:rPr>
      </w:pPr>
      <w:r w:rsidRPr="000641BB">
        <w:rPr>
          <w:sz w:val="28"/>
        </w:rPr>
        <w:t>1-</w:t>
      </w:r>
      <w:r>
        <w:rPr>
          <w:sz w:val="28"/>
        </w:rPr>
        <w:t>5</w:t>
      </w:r>
      <w:r w:rsidRPr="000641BB">
        <w:rPr>
          <w:sz w:val="28"/>
        </w:rPr>
        <w:t>-</w:t>
      </w:r>
      <w:r>
        <w:rPr>
          <w:sz w:val="28"/>
        </w:rPr>
        <w:t>2</w:t>
      </w:r>
      <w:r w:rsidRPr="000641BB">
        <w:rPr>
          <w:sz w:val="28"/>
        </w:rPr>
        <w:t xml:space="preserve">: </w:t>
      </w:r>
      <w:r w:rsidRPr="00DC0486">
        <w:rPr>
          <w:sz w:val="28"/>
        </w:rPr>
        <w:t>Other Rx requirements for Uu@Licensed and SL@Un-licensed</w:t>
      </w:r>
    </w:p>
    <w:p w14:paraId="59A45726" w14:textId="2A54A871" w:rsidR="00DC0486" w:rsidRPr="00E509C9" w:rsidRDefault="00DC0486" w:rsidP="00DC0486">
      <w:pPr>
        <w:rPr>
          <w:lang w:eastAsia="zh-CN"/>
        </w:rPr>
      </w:pPr>
      <w:r w:rsidRPr="000641BB">
        <w:rPr>
          <w:b/>
          <w:lang w:eastAsia="zh-CN"/>
        </w:rPr>
        <w:t>Agreement</w:t>
      </w:r>
    </w:p>
    <w:p w14:paraId="1FB7F1C1" w14:textId="77777777" w:rsidR="00DC0486" w:rsidRPr="000D6E4C" w:rsidRDefault="00DC0486" w:rsidP="00DC0486">
      <w:pPr>
        <w:pStyle w:val="aa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0D6E4C">
        <w:rPr>
          <w:rFonts w:eastAsia="SimSun"/>
          <w:szCs w:val="24"/>
          <w:lang w:eastAsia="zh-CN"/>
        </w:rPr>
        <w:t xml:space="preserve">Apply approach of reusing NR uu and SL-U requirements to below requirements </w:t>
      </w:r>
    </w:p>
    <w:p w14:paraId="6EC22FA9" w14:textId="77777777" w:rsidR="00DC0486" w:rsidRPr="000D6E4C" w:rsidRDefault="00DC0486" w:rsidP="00DC0486">
      <w:pPr>
        <w:pStyle w:val="aa"/>
        <w:numPr>
          <w:ilvl w:val="1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0D6E4C">
        <w:rPr>
          <w:rFonts w:eastAsia="SimSun"/>
          <w:szCs w:val="24"/>
          <w:lang w:eastAsia="zh-CN"/>
        </w:rPr>
        <w:t>Max input level, ACS, IBB, OBB, Spurious response, Wide band IMD</w:t>
      </w:r>
    </w:p>
    <w:p w14:paraId="753D2F09" w14:textId="77777777" w:rsidR="00DC0486" w:rsidRPr="00DC0486" w:rsidRDefault="00DC0486" w:rsidP="00DC0486">
      <w:pPr>
        <w:pStyle w:val="B1"/>
        <w:ind w:left="0" w:firstLine="0"/>
        <w:rPr>
          <w:rFonts w:eastAsiaTheme="minorEastAsia"/>
          <w:lang w:eastAsia="ko-KR"/>
        </w:rPr>
      </w:pPr>
    </w:p>
    <w:p w14:paraId="0FB8E1A6" w14:textId="4348496E" w:rsidR="00DC0486" w:rsidRPr="000641BB" w:rsidRDefault="00DC0486" w:rsidP="00DC0486">
      <w:pPr>
        <w:pStyle w:val="1"/>
        <w:rPr>
          <w:sz w:val="32"/>
          <w:lang w:eastAsia="zh-CN"/>
        </w:rPr>
      </w:pPr>
      <w:r>
        <w:rPr>
          <w:sz w:val="32"/>
        </w:rPr>
        <w:t>2-1</w:t>
      </w:r>
      <w:r w:rsidRPr="000641BB">
        <w:rPr>
          <w:sz w:val="32"/>
        </w:rPr>
        <w:t xml:space="preserve">: </w:t>
      </w:r>
      <w:r w:rsidRPr="00DC0486">
        <w:rPr>
          <w:sz w:val="32"/>
        </w:rPr>
        <w:t>LTE SL and NR SL co-channel coexistence scenarios</w:t>
      </w:r>
    </w:p>
    <w:p w14:paraId="42B566CF" w14:textId="399AA763" w:rsidR="00DC0486" w:rsidRPr="000641BB" w:rsidRDefault="00DC0486" w:rsidP="00DC0486">
      <w:pPr>
        <w:pStyle w:val="2"/>
        <w:rPr>
          <w:sz w:val="28"/>
        </w:rPr>
      </w:pPr>
      <w:r>
        <w:rPr>
          <w:sz w:val="28"/>
        </w:rPr>
        <w:t>2</w:t>
      </w:r>
      <w:r w:rsidRPr="000641BB">
        <w:rPr>
          <w:sz w:val="28"/>
        </w:rPr>
        <w:t>-</w:t>
      </w:r>
      <w:r>
        <w:rPr>
          <w:sz w:val="28"/>
        </w:rPr>
        <w:t>1</w:t>
      </w:r>
      <w:r w:rsidRPr="000641BB">
        <w:rPr>
          <w:sz w:val="28"/>
        </w:rPr>
        <w:t xml:space="preserve">-1: </w:t>
      </w:r>
      <w:r w:rsidRPr="00DC0486">
        <w:rPr>
          <w:sz w:val="28"/>
        </w:rPr>
        <w:t>Study on requirements for LTE SL and NR SL co-channel coexistence scenario</w:t>
      </w:r>
    </w:p>
    <w:p w14:paraId="4435F44E" w14:textId="77777777" w:rsidR="00DC0486" w:rsidRPr="00E509C9" w:rsidRDefault="00DC0486" w:rsidP="00DC0486">
      <w:pPr>
        <w:rPr>
          <w:lang w:eastAsia="zh-CN"/>
        </w:rPr>
      </w:pPr>
      <w:r>
        <w:rPr>
          <w:b/>
          <w:lang w:eastAsia="zh-CN"/>
        </w:rPr>
        <w:t xml:space="preserve">GTW </w:t>
      </w:r>
      <w:r w:rsidRPr="000641BB">
        <w:rPr>
          <w:b/>
          <w:lang w:eastAsia="zh-CN"/>
        </w:rPr>
        <w:t>Agreement</w:t>
      </w:r>
    </w:p>
    <w:p w14:paraId="64EA3DC2" w14:textId="2CC7CF45" w:rsidR="00DC0486" w:rsidRPr="00876306" w:rsidRDefault="00DC0486" w:rsidP="00DC0486">
      <w:pPr>
        <w:pStyle w:val="aa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Theme="minorEastAsia"/>
          <w:i/>
          <w:lang w:val="en-US" w:eastAsia="zh-CN"/>
        </w:rPr>
      </w:pPr>
      <w:r w:rsidRPr="000D6E4C">
        <w:rPr>
          <w:rFonts w:eastAsia="SimSun"/>
          <w:szCs w:val="24"/>
          <w:lang w:eastAsia="zh-CN"/>
        </w:rPr>
        <w:lastRenderedPageBreak/>
        <w:t>Focus on the co-channel LTE SL and NR SL mode where both could receive simultaneously but transmit in a TDM manner</w:t>
      </w:r>
    </w:p>
    <w:p w14:paraId="09502B20" w14:textId="77777777" w:rsidR="00DC0486" w:rsidRDefault="00DC0486" w:rsidP="00DC0486">
      <w:pPr>
        <w:pStyle w:val="B1"/>
        <w:ind w:left="0" w:firstLine="0"/>
        <w:rPr>
          <w:rFonts w:eastAsiaTheme="minorEastAsia"/>
          <w:lang w:eastAsia="ko-KR"/>
        </w:rPr>
      </w:pPr>
    </w:p>
    <w:p w14:paraId="63931076" w14:textId="3D2510CA" w:rsidR="00DC0486" w:rsidRPr="000641BB" w:rsidRDefault="00DC0486" w:rsidP="00DC0486">
      <w:pPr>
        <w:pStyle w:val="2"/>
        <w:rPr>
          <w:sz w:val="28"/>
        </w:rPr>
      </w:pPr>
      <w:r>
        <w:rPr>
          <w:sz w:val="28"/>
        </w:rPr>
        <w:t>2</w:t>
      </w:r>
      <w:r w:rsidRPr="000641BB">
        <w:rPr>
          <w:sz w:val="28"/>
        </w:rPr>
        <w:t>-</w:t>
      </w:r>
      <w:r>
        <w:rPr>
          <w:sz w:val="28"/>
        </w:rPr>
        <w:t>1</w:t>
      </w:r>
      <w:r w:rsidRPr="000641BB">
        <w:rPr>
          <w:sz w:val="28"/>
        </w:rPr>
        <w:t>-</w:t>
      </w:r>
      <w:r>
        <w:rPr>
          <w:sz w:val="28"/>
        </w:rPr>
        <w:t>2</w:t>
      </w:r>
      <w:r w:rsidRPr="000641BB">
        <w:rPr>
          <w:sz w:val="28"/>
        </w:rPr>
        <w:t xml:space="preserve">: </w:t>
      </w:r>
      <w:r w:rsidRPr="00DC0486">
        <w:rPr>
          <w:sz w:val="28"/>
        </w:rPr>
        <w:t>Rx requirements of simultaneous reception for LTE SL and NR SL co-channel coexistence scenario</w:t>
      </w:r>
    </w:p>
    <w:p w14:paraId="1BEB74A8" w14:textId="77777777" w:rsidR="00DC0486" w:rsidRPr="00E509C9" w:rsidRDefault="00DC0486" w:rsidP="00DC0486">
      <w:pPr>
        <w:rPr>
          <w:lang w:eastAsia="zh-CN"/>
        </w:rPr>
      </w:pPr>
      <w:r w:rsidRPr="000641BB">
        <w:rPr>
          <w:b/>
          <w:lang w:eastAsia="zh-CN"/>
        </w:rPr>
        <w:t>Agreement</w:t>
      </w:r>
    </w:p>
    <w:p w14:paraId="32E71930" w14:textId="538703B8" w:rsidR="00DC0486" w:rsidRPr="000D6E4C" w:rsidRDefault="00DC0486" w:rsidP="00DC0486">
      <w:pPr>
        <w:pStyle w:val="aa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F66664">
        <w:rPr>
          <w:rFonts w:eastAsia="SimSun"/>
          <w:szCs w:val="24"/>
          <w:lang w:eastAsia="zh-CN"/>
        </w:rPr>
        <w:t>RAN4 needs to consider whether the power imbalance of co-channel is RF issue or demodulation performance issue in case of LTE SL and NR SL for simultaneous receptions</w:t>
      </w:r>
      <w:r w:rsidRPr="000D6E4C">
        <w:rPr>
          <w:rFonts w:eastAsia="SimSun"/>
          <w:szCs w:val="24"/>
          <w:lang w:eastAsia="zh-CN"/>
        </w:rPr>
        <w:t xml:space="preserve"> </w:t>
      </w:r>
    </w:p>
    <w:p w14:paraId="26733AC5" w14:textId="77777777" w:rsidR="00DC0486" w:rsidRPr="00DC0486" w:rsidRDefault="00DC0486" w:rsidP="00DC0486">
      <w:pPr>
        <w:pStyle w:val="B1"/>
        <w:ind w:left="0" w:firstLine="0"/>
        <w:rPr>
          <w:rFonts w:eastAsiaTheme="minorEastAsia"/>
          <w:lang w:eastAsia="ko-KR"/>
        </w:rPr>
      </w:pPr>
    </w:p>
    <w:p w14:paraId="404C172D" w14:textId="3FF0DFF0" w:rsidR="00DC0486" w:rsidRPr="000641BB" w:rsidRDefault="00DC0486" w:rsidP="00DC0486">
      <w:pPr>
        <w:pStyle w:val="2"/>
        <w:rPr>
          <w:sz w:val="28"/>
        </w:rPr>
      </w:pPr>
      <w:r>
        <w:rPr>
          <w:sz w:val="28"/>
        </w:rPr>
        <w:t>2</w:t>
      </w:r>
      <w:r w:rsidRPr="000641BB">
        <w:rPr>
          <w:sz w:val="28"/>
        </w:rPr>
        <w:t>-</w:t>
      </w:r>
      <w:r>
        <w:rPr>
          <w:sz w:val="28"/>
        </w:rPr>
        <w:t>1</w:t>
      </w:r>
      <w:r w:rsidRPr="000641BB">
        <w:rPr>
          <w:sz w:val="28"/>
        </w:rPr>
        <w:t>-</w:t>
      </w:r>
      <w:r>
        <w:rPr>
          <w:sz w:val="28"/>
        </w:rPr>
        <w:t>3</w:t>
      </w:r>
      <w:r w:rsidRPr="000641BB">
        <w:rPr>
          <w:sz w:val="28"/>
        </w:rPr>
        <w:t xml:space="preserve">: </w:t>
      </w:r>
      <w:r w:rsidRPr="00DC0486">
        <w:rPr>
          <w:sz w:val="28"/>
        </w:rPr>
        <w:t>Tx requirements of LTE SL and NR SL co-channel coexistence scenario</w:t>
      </w:r>
    </w:p>
    <w:p w14:paraId="4221E207" w14:textId="77777777" w:rsidR="00DC0486" w:rsidRPr="00E509C9" w:rsidRDefault="00DC0486" w:rsidP="00DC0486">
      <w:pPr>
        <w:rPr>
          <w:lang w:eastAsia="zh-CN"/>
        </w:rPr>
      </w:pPr>
      <w:r w:rsidRPr="000641BB">
        <w:rPr>
          <w:b/>
          <w:lang w:eastAsia="zh-CN"/>
        </w:rPr>
        <w:t>Agreement</w:t>
      </w:r>
    </w:p>
    <w:p w14:paraId="258E1DA2" w14:textId="77777777" w:rsidR="00DC0486" w:rsidRPr="00DC0486" w:rsidRDefault="00DC0486" w:rsidP="00DC0486">
      <w:pPr>
        <w:pStyle w:val="aa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0D6E4C">
        <w:rPr>
          <w:rFonts w:eastAsia="SimSun"/>
          <w:szCs w:val="24"/>
          <w:lang w:eastAsia="zh-CN"/>
        </w:rPr>
        <w:t xml:space="preserve">Each TX UE will follow its own LTE SL and NR SL TX requirement </w:t>
      </w:r>
      <w:r w:rsidRPr="00DC0486">
        <w:rPr>
          <w:rFonts w:eastAsia="SimSun"/>
          <w:szCs w:val="24"/>
          <w:lang w:eastAsia="zh-CN"/>
        </w:rPr>
        <w:t>respectively when UE transmits in TDM manner (either LTE SL TX or NR SL TX).</w:t>
      </w:r>
    </w:p>
    <w:p w14:paraId="007D7147" w14:textId="6424781C" w:rsidR="00DC0486" w:rsidRPr="00DC0486" w:rsidRDefault="00DC0486" w:rsidP="00DC0486">
      <w:pPr>
        <w:pStyle w:val="aa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맑은 고딕" w:hint="eastAsia"/>
          <w:lang w:eastAsia="ko-KR"/>
        </w:rPr>
        <w:t xml:space="preserve">FFS </w:t>
      </w:r>
      <w:r>
        <w:rPr>
          <w:rFonts w:eastAsia="맑은 고딕"/>
          <w:lang w:eastAsia="ko-KR"/>
        </w:rPr>
        <w:t xml:space="preserve">whether </w:t>
      </w:r>
      <w:r>
        <w:rPr>
          <w:rFonts w:eastAsiaTheme="minorEastAsia"/>
          <w:lang w:val="en-US" w:eastAsia="zh-CN"/>
        </w:rPr>
        <w:t>Tx switching between LTE SL and NR SL defined in Rel-16 is applicable for the co-channel scenario.</w:t>
      </w:r>
    </w:p>
    <w:p w14:paraId="0EDA349A" w14:textId="77777777" w:rsidR="00DC0486" w:rsidRPr="00DC0486" w:rsidRDefault="00DC0486" w:rsidP="00DC0486">
      <w:pPr>
        <w:pStyle w:val="B1"/>
        <w:ind w:left="0" w:firstLine="0"/>
        <w:rPr>
          <w:rFonts w:eastAsiaTheme="minorEastAsia"/>
          <w:lang w:eastAsia="ko-KR"/>
        </w:rPr>
      </w:pPr>
    </w:p>
    <w:p w14:paraId="5CA801BF" w14:textId="58DFA57F" w:rsidR="00DC0486" w:rsidRPr="000641BB" w:rsidRDefault="00DC0486" w:rsidP="00DC0486">
      <w:pPr>
        <w:pStyle w:val="2"/>
        <w:rPr>
          <w:sz w:val="28"/>
        </w:rPr>
      </w:pPr>
      <w:r>
        <w:rPr>
          <w:sz w:val="28"/>
        </w:rPr>
        <w:t>2</w:t>
      </w:r>
      <w:r w:rsidRPr="000641BB">
        <w:rPr>
          <w:sz w:val="28"/>
        </w:rPr>
        <w:t>-</w:t>
      </w:r>
      <w:r>
        <w:rPr>
          <w:sz w:val="28"/>
        </w:rPr>
        <w:t>1</w:t>
      </w:r>
      <w:r w:rsidRPr="000641BB">
        <w:rPr>
          <w:sz w:val="28"/>
        </w:rPr>
        <w:t>-</w:t>
      </w:r>
      <w:r>
        <w:rPr>
          <w:sz w:val="28"/>
        </w:rPr>
        <w:t>4</w:t>
      </w:r>
      <w:r w:rsidRPr="000641BB">
        <w:rPr>
          <w:sz w:val="28"/>
        </w:rPr>
        <w:t xml:space="preserve">: </w:t>
      </w:r>
      <w:r w:rsidRPr="00DC0486">
        <w:rPr>
          <w:sz w:val="28"/>
        </w:rPr>
        <w:t>Synchronization performance requirements of LTE SL and NR SL co-channel coexistence scenario</w:t>
      </w:r>
    </w:p>
    <w:p w14:paraId="3457E31D" w14:textId="77777777" w:rsidR="00DC0486" w:rsidRPr="00E509C9" w:rsidRDefault="00DC0486" w:rsidP="00DC0486">
      <w:pPr>
        <w:rPr>
          <w:lang w:eastAsia="zh-CN"/>
        </w:rPr>
      </w:pPr>
      <w:r w:rsidRPr="000641BB">
        <w:rPr>
          <w:b/>
          <w:lang w:eastAsia="zh-CN"/>
        </w:rPr>
        <w:t>Agreement</w:t>
      </w:r>
    </w:p>
    <w:p w14:paraId="01663861" w14:textId="3247B3C8" w:rsidR="00DC0486" w:rsidRDefault="00DC0486" w:rsidP="00DC0486">
      <w:pPr>
        <w:pStyle w:val="aa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맑은 고딕"/>
          <w:szCs w:val="24"/>
          <w:lang w:eastAsia="ko-KR"/>
        </w:rPr>
        <w:t>Discuss in RF session if an</w:t>
      </w:r>
      <w:r w:rsidRPr="00237CA5">
        <w:rPr>
          <w:rFonts w:eastAsia="맑은 고딕"/>
          <w:szCs w:val="24"/>
          <w:lang w:eastAsia="ko-KR"/>
        </w:rPr>
        <w:t>y impact on RF requirement</w:t>
      </w:r>
      <w:r w:rsidRPr="00237CA5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is identified</w:t>
      </w:r>
    </w:p>
    <w:p w14:paraId="7C559D9B" w14:textId="77777777" w:rsidR="00DC0486" w:rsidRPr="00DC0486" w:rsidRDefault="00DC0486" w:rsidP="00DC0486">
      <w:pPr>
        <w:pStyle w:val="B1"/>
        <w:ind w:left="0" w:firstLine="0"/>
        <w:rPr>
          <w:rFonts w:eastAsiaTheme="minorEastAsia"/>
          <w:lang w:eastAsia="ko-KR"/>
        </w:rPr>
      </w:pPr>
    </w:p>
    <w:p w14:paraId="5825761B" w14:textId="423C8492" w:rsidR="00DC0486" w:rsidRPr="000641BB" w:rsidRDefault="00DC0486" w:rsidP="00DC0486">
      <w:pPr>
        <w:pStyle w:val="2"/>
        <w:rPr>
          <w:sz w:val="28"/>
        </w:rPr>
      </w:pPr>
      <w:r>
        <w:rPr>
          <w:sz w:val="28"/>
        </w:rPr>
        <w:t>2</w:t>
      </w:r>
      <w:r w:rsidRPr="000641BB">
        <w:rPr>
          <w:sz w:val="28"/>
        </w:rPr>
        <w:t>-</w:t>
      </w:r>
      <w:r>
        <w:rPr>
          <w:sz w:val="28"/>
        </w:rPr>
        <w:t>1</w:t>
      </w:r>
      <w:r w:rsidRPr="000641BB">
        <w:rPr>
          <w:sz w:val="28"/>
        </w:rPr>
        <w:t>-</w:t>
      </w:r>
      <w:r>
        <w:rPr>
          <w:sz w:val="28"/>
        </w:rPr>
        <w:t>5</w:t>
      </w:r>
      <w:r w:rsidRPr="000641BB">
        <w:rPr>
          <w:sz w:val="28"/>
        </w:rPr>
        <w:t xml:space="preserve">: </w:t>
      </w:r>
      <w:r w:rsidRPr="00DC0486">
        <w:rPr>
          <w:sz w:val="28"/>
        </w:rPr>
        <w:t>A set of evaluation parameters for LTE SL and NR SL co-channel coexistence scenario</w:t>
      </w:r>
    </w:p>
    <w:p w14:paraId="3030DC4D" w14:textId="77777777" w:rsidR="00DC0486" w:rsidRPr="00E509C9" w:rsidRDefault="00DC0486" w:rsidP="00DC0486">
      <w:pPr>
        <w:rPr>
          <w:lang w:eastAsia="zh-CN"/>
        </w:rPr>
      </w:pPr>
      <w:r w:rsidRPr="000641BB">
        <w:rPr>
          <w:b/>
          <w:lang w:eastAsia="zh-CN"/>
        </w:rPr>
        <w:t>Agreement</w:t>
      </w:r>
    </w:p>
    <w:p w14:paraId="5D803E6D" w14:textId="77777777" w:rsidR="00DC0486" w:rsidRDefault="00DC0486" w:rsidP="00DC0486">
      <w:pPr>
        <w:pStyle w:val="aa"/>
        <w:numPr>
          <w:ilvl w:val="0"/>
          <w:numId w:val="3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맑은 고딕"/>
          <w:szCs w:val="24"/>
          <w:lang w:eastAsia="ko-KR"/>
        </w:rPr>
        <w:t>Discuss in RF session if an</w:t>
      </w:r>
      <w:r w:rsidRPr="00237CA5">
        <w:rPr>
          <w:rFonts w:eastAsia="맑은 고딕"/>
          <w:szCs w:val="24"/>
          <w:lang w:eastAsia="ko-KR"/>
        </w:rPr>
        <w:t>y impact on RF requirement</w:t>
      </w:r>
      <w:r w:rsidRPr="00237CA5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is identified</w:t>
      </w:r>
    </w:p>
    <w:p w14:paraId="1BE7CE3E" w14:textId="77777777" w:rsidR="00DC0486" w:rsidRPr="00DC0486" w:rsidRDefault="00DC0486" w:rsidP="00DC0486">
      <w:pPr>
        <w:pStyle w:val="B1"/>
        <w:ind w:left="0" w:firstLine="0"/>
        <w:rPr>
          <w:rFonts w:eastAsiaTheme="minorEastAsia"/>
          <w:lang w:eastAsia="ko-KR"/>
        </w:rPr>
      </w:pPr>
    </w:p>
    <w:p w14:paraId="38416037" w14:textId="77777777" w:rsidR="00DC0486" w:rsidRDefault="00DC0486" w:rsidP="00DC0486">
      <w:pPr>
        <w:pStyle w:val="B1"/>
        <w:ind w:left="0" w:firstLine="0"/>
        <w:rPr>
          <w:rFonts w:eastAsia="DengXian"/>
          <w:lang w:eastAsia="zh-CN"/>
        </w:rPr>
      </w:pPr>
    </w:p>
    <w:sectPr w:rsidR="00DC0486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30876" w14:textId="77777777" w:rsidR="00BF3C05" w:rsidRPr="00A10429" w:rsidRDefault="00BF3C05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42ACF02" w14:textId="77777777" w:rsidR="00BF3C05" w:rsidRPr="00A10429" w:rsidRDefault="00BF3C05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9C602" w14:textId="77777777" w:rsidR="00BF3C05" w:rsidRPr="00A10429" w:rsidRDefault="00BF3C05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33452FE" w14:textId="77777777" w:rsidR="00BF3C05" w:rsidRPr="00A10429" w:rsidRDefault="00BF3C05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350290"/>
    <w:multiLevelType w:val="hybridMultilevel"/>
    <w:tmpl w:val="6FB29094"/>
    <w:lvl w:ilvl="0" w:tplc="21088170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208CF58E">
      <w:start w:val="1"/>
      <w:numFmt w:val="bullet"/>
      <w:lvlText w:val=""/>
      <w:lvlJc w:val="left"/>
      <w:pPr>
        <w:ind w:left="12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571698"/>
    <w:multiLevelType w:val="hybridMultilevel"/>
    <w:tmpl w:val="121CF8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A6F7F33"/>
    <w:multiLevelType w:val="hybridMultilevel"/>
    <w:tmpl w:val="6E2AC364"/>
    <w:lvl w:ilvl="0" w:tplc="896806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25"/>
  </w:num>
  <w:num w:numId="4">
    <w:abstractNumId w:val="13"/>
  </w:num>
  <w:num w:numId="5">
    <w:abstractNumId w:val="4"/>
  </w:num>
  <w:num w:numId="6">
    <w:abstractNumId w:val="20"/>
  </w:num>
  <w:num w:numId="7">
    <w:abstractNumId w:val="3"/>
  </w:num>
  <w:num w:numId="8">
    <w:abstractNumId w:val="19"/>
  </w:num>
  <w:num w:numId="9">
    <w:abstractNumId w:val="26"/>
  </w:num>
  <w:num w:numId="10">
    <w:abstractNumId w:val="26"/>
  </w:num>
  <w:num w:numId="11">
    <w:abstractNumId w:val="1"/>
  </w:num>
  <w:num w:numId="12">
    <w:abstractNumId w:val="8"/>
  </w:num>
  <w:num w:numId="13">
    <w:abstractNumId w:val="6"/>
  </w:num>
  <w:num w:numId="14">
    <w:abstractNumId w:val="24"/>
  </w:num>
  <w:num w:numId="15">
    <w:abstractNumId w:val="26"/>
  </w:num>
  <w:num w:numId="16">
    <w:abstractNumId w:val="26"/>
  </w:num>
  <w:num w:numId="17">
    <w:abstractNumId w:val="18"/>
  </w:num>
  <w:num w:numId="18">
    <w:abstractNumId w:val="27"/>
  </w:num>
  <w:num w:numId="19">
    <w:abstractNumId w:val="26"/>
  </w:num>
  <w:num w:numId="20">
    <w:abstractNumId w:val="5"/>
  </w:num>
  <w:num w:numId="21">
    <w:abstractNumId w:val="26"/>
  </w:num>
  <w:num w:numId="22">
    <w:abstractNumId w:val="26"/>
  </w:num>
  <w:num w:numId="23">
    <w:abstractNumId w:val="9"/>
  </w:num>
  <w:num w:numId="24">
    <w:abstractNumId w:val="2"/>
  </w:num>
  <w:num w:numId="25">
    <w:abstractNumId w:val="0"/>
  </w:num>
  <w:num w:numId="26">
    <w:abstractNumId w:val="11"/>
  </w:num>
  <w:num w:numId="27">
    <w:abstractNumId w:val="12"/>
  </w:num>
  <w:num w:numId="28">
    <w:abstractNumId w:val="21"/>
  </w:num>
  <w:num w:numId="29">
    <w:abstractNumId w:val="22"/>
  </w:num>
  <w:num w:numId="30">
    <w:abstractNumId w:val="17"/>
  </w:num>
  <w:num w:numId="31">
    <w:abstractNumId w:val="16"/>
  </w:num>
  <w:num w:numId="32">
    <w:abstractNumId w:val="10"/>
  </w:num>
  <w:num w:numId="33">
    <w:abstractNumId w:val="7"/>
  </w:num>
  <w:num w:numId="34">
    <w:abstractNumId w:val="23"/>
  </w:num>
  <w:num w:numId="35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attachedTemplate r:id="rId1"/>
  <w:linkStyles/>
  <w:trackRevision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xNTAzNTW0NDI3MzZQ0lEKTi0uzszPAykwrQUATSx9VCwAAAA="/>
  </w:docVars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1BB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D39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0882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2D87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4AA4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390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300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B8E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119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C64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10E5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6ED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59EC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14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3BE"/>
    <w:rsid w:val="00432764"/>
    <w:rsid w:val="00433A11"/>
    <w:rsid w:val="004340C6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2AB0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174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41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599C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5F7146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C06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FA5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5C5B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6EA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C42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0E1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9E0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230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0D9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DCC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95A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C05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78E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1D8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6B2E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2AD3"/>
    <w:rsid w:val="00D33280"/>
    <w:rsid w:val="00D33667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2FCC"/>
    <w:rsid w:val="00D74882"/>
    <w:rsid w:val="00D74C1F"/>
    <w:rsid w:val="00D7744F"/>
    <w:rsid w:val="00D80197"/>
    <w:rsid w:val="00D802D9"/>
    <w:rsid w:val="00D80D82"/>
    <w:rsid w:val="00D81A4E"/>
    <w:rsid w:val="00D8240C"/>
    <w:rsid w:val="00D8253E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431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3B9"/>
    <w:rsid w:val="00DB59C4"/>
    <w:rsid w:val="00DB5B97"/>
    <w:rsid w:val="00DB75F0"/>
    <w:rsid w:val="00DB795E"/>
    <w:rsid w:val="00DB7B7A"/>
    <w:rsid w:val="00DC03B4"/>
    <w:rsid w:val="00DC0486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6A3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842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09C9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5D66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B62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4E9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6B1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E61455"/>
    <w:rPr>
      <w:rFonts w:ascii="Arial" w:eastAsia="Times New Roman" w:hAnsi="Arial"/>
    </w:rPr>
  </w:style>
  <w:style w:type="character" w:customStyle="1" w:styleId="7Char">
    <w:name w:val="제목 7 Char"/>
    <w:link w:val="7"/>
    <w:rsid w:val="00E61455"/>
    <w:rPr>
      <w:rFonts w:ascii="Arial" w:eastAsia="Times New Roman" w:hAnsi="Arial"/>
    </w:rPr>
  </w:style>
  <w:style w:type="character" w:customStyle="1" w:styleId="8Char">
    <w:name w:val="제목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uiPriority w:val="99"/>
    <w:qFormat/>
    <w:rsid w:val="003E08FC"/>
    <w:pPr>
      <w:jc w:val="center"/>
    </w:pPr>
  </w:style>
  <w:style w:type="character" w:customStyle="1" w:styleId="TACChar">
    <w:name w:val="TAC Char"/>
    <w:link w:val="TAC"/>
    <w:uiPriority w:val="99"/>
    <w:qFormat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Char">
    <w:name w:val="문서 구조 Char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5">
    <w:name w:val="Table Grid"/>
    <w:basedOn w:val="a1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풍선 도움말 텍스트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머리글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바닥글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날짜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5">
    <w:name w:val="각주 텍스트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Char4">
    <w:name w:val="목록 단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a"/>
    <w:uiPriority w:val="34"/>
    <w:qFormat/>
    <w:locked/>
    <w:rsid w:val="000641B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LGE</cp:lastModifiedBy>
  <cp:revision>3</cp:revision>
  <dcterms:created xsi:type="dcterms:W3CDTF">2023-04-25T12:50:00Z</dcterms:created>
  <dcterms:modified xsi:type="dcterms:W3CDTF">2023-04-25T16:18:00Z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MSIP_Label_55818d02-8d25-4bb9-b27c-e4db64670887_Enabled">
    <vt:lpwstr>true</vt:lpwstr>
  </property>
  <property fmtid="{D5CDD505-2E9C-101B-9397-08002B2CF9AE}" pid="14" name="MSIP_Label_55818d02-8d25-4bb9-b27c-e4db64670887_SetDate">
    <vt:lpwstr>2023-04-21T08:58:42Z</vt:lpwstr>
  </property>
  <property fmtid="{D5CDD505-2E9C-101B-9397-08002B2CF9AE}" pid="15" name="MSIP_Label_55818d02-8d25-4bb9-b27c-e4db64670887_Method">
    <vt:lpwstr>Standard</vt:lpwstr>
  </property>
  <property fmtid="{D5CDD505-2E9C-101B-9397-08002B2CF9AE}" pid="16" name="MSIP_Label_55818d02-8d25-4bb9-b27c-e4db64670887_Name">
    <vt:lpwstr>55818d02-8d25-4bb9-b27c-e4db64670887</vt:lpwstr>
  </property>
  <property fmtid="{D5CDD505-2E9C-101B-9397-08002B2CF9AE}" pid="17" name="MSIP_Label_55818d02-8d25-4bb9-b27c-e4db64670887_SiteId">
    <vt:lpwstr>a7f35688-9c00-4d5e-ba41-29f146377ab0</vt:lpwstr>
  </property>
  <property fmtid="{D5CDD505-2E9C-101B-9397-08002B2CF9AE}" pid="18" name="MSIP_Label_55818d02-8d25-4bb9-b27c-e4db64670887_ActionId">
    <vt:lpwstr>d2e92432-5efc-4251-b70e-800613c5771f</vt:lpwstr>
  </property>
  <property fmtid="{D5CDD505-2E9C-101B-9397-08002B2CF9AE}" pid="19" name="MSIP_Label_55818d02-8d25-4bb9-b27c-e4db64670887_ContentBits">
    <vt:lpwstr>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1681984028</vt:lpwstr>
  </property>
</Properties>
</file>